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Default="008F2C1C"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385195" w:rsidRDefault="00385195" w:rsidP="00015660">
      <w:pPr>
        <w:jc w:val="center"/>
        <w:rPr>
          <w:rFonts w:asciiTheme="minorHAnsi" w:hAnsiTheme="minorHAnsi" w:cs="font202"/>
          <w:b/>
          <w:bCs/>
          <w:color w:val="C00000"/>
          <w:sz w:val="24"/>
          <w:szCs w:val="24"/>
          <w:lang w:eastAsia="ar-SA"/>
        </w:rPr>
      </w:pPr>
    </w:p>
    <w:p w:rsidR="00402809" w:rsidRPr="00402809" w:rsidRDefault="00385195" w:rsidP="00402809">
      <w:pPr>
        <w:spacing w:after="0" w:line="240" w:lineRule="auto"/>
        <w:jc w:val="center"/>
        <w:rPr>
          <w:rFonts w:asciiTheme="majorHAnsi" w:hAnsiTheme="majorHAnsi"/>
          <w:b/>
          <w:color w:val="002060"/>
        </w:rPr>
      </w:pPr>
      <w:r w:rsidRPr="00402809">
        <w:rPr>
          <w:rFonts w:asciiTheme="majorHAnsi" w:hAnsiTheme="majorHAnsi"/>
          <w:b/>
          <w:color w:val="002060"/>
        </w:rPr>
        <w:t xml:space="preserve">ANEXA </w:t>
      </w:r>
      <w:r w:rsidR="00A16FC0">
        <w:rPr>
          <w:rFonts w:asciiTheme="majorHAnsi" w:hAnsiTheme="majorHAnsi" w:cstheme="minorBidi"/>
          <w:b/>
          <w:color w:val="002060"/>
        </w:rPr>
        <w:t>6</w:t>
      </w:r>
      <w:r w:rsidRPr="00402809">
        <w:rPr>
          <w:rFonts w:asciiTheme="majorHAnsi" w:hAnsiTheme="majorHAnsi"/>
          <w:b/>
          <w:color w:val="002060"/>
        </w:rPr>
        <w:t xml:space="preserve"> -</w:t>
      </w:r>
      <w:r w:rsidRPr="00402809">
        <w:rPr>
          <w:rFonts w:asciiTheme="majorHAnsi" w:hAnsiTheme="majorHAnsi" w:cstheme="minorBidi"/>
          <w:b/>
          <w:color w:val="002060"/>
        </w:rPr>
        <w:t xml:space="preserve"> </w:t>
      </w:r>
      <w:r w:rsidRPr="00402809">
        <w:rPr>
          <w:rFonts w:asciiTheme="majorHAnsi" w:hAnsiTheme="majorHAnsi"/>
          <w:b/>
          <w:color w:val="002060"/>
        </w:rPr>
        <w:t>INSTRUCȚIUNI ORIENTATIVE PRIVIND COMPLETAREA CERERII DE FINANȚARE</w:t>
      </w:r>
    </w:p>
    <w:p w:rsidR="00402809" w:rsidRPr="00402809" w:rsidRDefault="00402809" w:rsidP="00402809">
      <w:pPr>
        <w:spacing w:after="0" w:line="240" w:lineRule="auto"/>
        <w:jc w:val="center"/>
        <w:rPr>
          <w:rFonts w:asciiTheme="majorHAnsi" w:hAnsiTheme="majorHAnsi"/>
          <w:b/>
          <w:color w:val="002060"/>
        </w:rPr>
      </w:pPr>
    </w:p>
    <w:p w:rsidR="00402809" w:rsidRPr="00402809" w:rsidRDefault="00402809" w:rsidP="00402809">
      <w:pPr>
        <w:spacing w:after="0" w:line="240" w:lineRule="auto"/>
        <w:jc w:val="center"/>
        <w:rPr>
          <w:rFonts w:asciiTheme="majorHAnsi" w:hAnsiTheme="majorHAnsi"/>
          <w:b/>
          <w:color w:val="002060"/>
        </w:rPr>
      </w:pPr>
      <w:r w:rsidRPr="00402809">
        <w:rPr>
          <w:rFonts w:asciiTheme="majorHAnsi" w:hAnsiTheme="majorHAnsi"/>
          <w:b/>
          <w:color w:val="002060"/>
        </w:rPr>
        <w:t>in cadrul apelului</w:t>
      </w:r>
      <w:r>
        <w:rPr>
          <w:rFonts w:asciiTheme="majorHAnsi" w:hAnsiTheme="majorHAnsi"/>
          <w:b/>
          <w:color w:val="002060"/>
        </w:rPr>
        <w:t xml:space="preserve"> </w:t>
      </w:r>
      <w:proofErr w:type="spellStart"/>
      <w:r>
        <w:rPr>
          <w:rFonts w:asciiTheme="majorHAnsi" w:hAnsiTheme="majorHAnsi"/>
          <w:b/>
          <w:color w:val="002060"/>
        </w:rPr>
        <w:t>necompetititv</w:t>
      </w:r>
      <w:proofErr w:type="spellEnd"/>
    </w:p>
    <w:p w:rsidR="00402809" w:rsidRPr="00402809" w:rsidRDefault="00402809" w:rsidP="00402809">
      <w:pPr>
        <w:spacing w:after="0" w:line="240" w:lineRule="auto"/>
        <w:jc w:val="center"/>
        <w:rPr>
          <w:rFonts w:asciiTheme="majorHAnsi" w:hAnsiTheme="majorHAnsi" w:cs="Arial"/>
          <w:b/>
          <w:color w:val="002060"/>
          <w:spacing w:val="-5"/>
        </w:rPr>
      </w:pPr>
      <w:r w:rsidRPr="00402809">
        <w:rPr>
          <w:rFonts w:asciiTheme="majorHAnsi" w:hAnsiTheme="majorHAnsi" w:cs="Arial"/>
          <w:b/>
          <w:color w:val="002060"/>
          <w:spacing w:val="-5"/>
        </w:rPr>
        <w:t>Educație de calitate în creșe la nivel național</w:t>
      </w:r>
    </w:p>
    <w:p w:rsidR="00402809" w:rsidRPr="00402809" w:rsidRDefault="00402809" w:rsidP="00402809">
      <w:pPr>
        <w:spacing w:after="0" w:line="240" w:lineRule="auto"/>
        <w:jc w:val="center"/>
        <w:rPr>
          <w:rFonts w:asciiTheme="majorHAnsi" w:hAnsiTheme="majorHAnsi"/>
          <w:b/>
          <w:color w:val="002060"/>
        </w:rPr>
      </w:pPr>
    </w:p>
    <w:p w:rsidR="00106CC2" w:rsidRDefault="00402809" w:rsidP="00402809">
      <w:pPr>
        <w:spacing w:after="0" w:line="240" w:lineRule="auto"/>
        <w:jc w:val="center"/>
        <w:rPr>
          <w:rFonts w:asciiTheme="majorHAnsi" w:hAnsiTheme="majorHAnsi" w:cs="Arial"/>
          <w:color w:val="002060"/>
        </w:rPr>
      </w:pPr>
      <w:r w:rsidRPr="00402809">
        <w:rPr>
          <w:rFonts w:asciiTheme="majorHAnsi" w:hAnsiTheme="majorHAnsi" w:cs="Arial"/>
          <w:color w:val="002060"/>
        </w:rPr>
        <w:t xml:space="preserve">10.i., </w:t>
      </w:r>
    </w:p>
    <w:p w:rsidR="00402809" w:rsidRPr="00402809" w:rsidRDefault="00402809" w:rsidP="00402809">
      <w:pPr>
        <w:spacing w:after="0" w:line="240" w:lineRule="auto"/>
        <w:jc w:val="center"/>
        <w:rPr>
          <w:rFonts w:asciiTheme="majorHAnsi" w:hAnsiTheme="majorHAnsi" w:cs="Arial"/>
          <w:color w:val="002060"/>
        </w:rPr>
      </w:pPr>
      <w:r w:rsidRPr="00402809">
        <w:rPr>
          <w:rFonts w:asciiTheme="majorHAnsi" w:hAnsiTheme="majorHAnsi" w:cs="Arial"/>
          <w:color w:val="002060"/>
        </w:rPr>
        <w:t>O.S.6.2., O.S.6.6.</w:t>
      </w:r>
    </w:p>
    <w:p w:rsidR="00385195" w:rsidRPr="00331C93" w:rsidRDefault="00385195" w:rsidP="00015660">
      <w:pPr>
        <w:jc w:val="center"/>
        <w:rPr>
          <w:rFonts w:asciiTheme="minorHAnsi" w:hAnsiTheme="minorHAnsi" w:cs="font202"/>
          <w:b/>
          <w:bCs/>
          <w:color w:val="C00000"/>
          <w:sz w:val="16"/>
          <w:szCs w:val="16"/>
          <w:lang w:eastAsia="ar-SA"/>
        </w:rPr>
      </w:pP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BC1EE3">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85195" w:rsidRDefault="008F2C1C" w:rsidP="00385195">
      <w:pPr>
        <w:rPr>
          <w:rFonts w:asciiTheme="minorHAnsi" w:hAnsiTheme="minorHAnsi"/>
        </w:rPr>
      </w:pPr>
      <w:r w:rsidRPr="00331C93">
        <w:rPr>
          <w:rFonts w:asciiTheme="minorHAnsi" w:hAnsiTheme="minorHAnsi"/>
          <w:sz w:val="20"/>
          <w:szCs w:val="20"/>
        </w:rPr>
        <w:fldChar w:fldCharType="end"/>
      </w: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0"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0"/>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Procedura de asociere se realizează utilizând funcția din dreapta sus Asociere in proiect, cu ajutorul unui cod asociere proiect, furnizat de sistem (conform manualului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1" w:name="_Toc451001479"/>
      <w:r w:rsidRPr="00331C93">
        <w:rPr>
          <w:rFonts w:asciiTheme="minorHAnsi" w:hAnsiTheme="minorHAnsi" w:cs="Segoe UI"/>
          <w:b/>
          <w:color w:val="4F4F4F"/>
          <w:sz w:val="20"/>
          <w:szCs w:val="20"/>
        </w:rPr>
        <w:t>Date de identificare</w:t>
      </w:r>
      <w:bookmarkEnd w:id="1"/>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792E3508" wp14:editId="7CB57082">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57AA2E20" wp14:editId="36B8680E">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5B7CA02D" wp14:editId="5719B5F0">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10659EFE" wp14:editId="259131D8">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4E31EE74" wp14:editId="6C95C0D0">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lastRenderedPageBreak/>
        <w:drawing>
          <wp:inline distT="0" distB="0" distL="0" distR="0" wp14:anchorId="4812E240" wp14:editId="177E804D">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6B0CD5A6" wp14:editId="666D2CAD">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ATENTIE!!! – maxim o entitate din componența parteneriatului, care nu are cifra de afaceri/suma veniturilor totale, poate obține finanțare prin aplicarea procentului de 30% sau 40% din valoarea asistenței financiare nerambursabile totale.</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furnizați informații corecte. Aceste informații vor fi verificate în etapa de contractare. În cazul în care informațiile din documentele justificative diferă de informațiile introduse în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2014 contractul poate fi REVOCAT, iar entitatea/entitățile pot fi excluse de la finanțare pe o perioada de 2 ani.</w:t>
      </w: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lastRenderedPageBreak/>
        <w:drawing>
          <wp:inline distT="0" distB="0" distL="0" distR="0" wp14:anchorId="0557CDEE" wp14:editId="1483D837">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8F2C1C" w:rsidP="003C5744">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Informații suplimentare cu privire la modalitatea de verificare a capacitații financiare a parteneriatului se găsesc in documentul ”Orientări privind accesarea finanțărilor în cadrul Programului Operațional Capital Uman 2014-</w:t>
      </w:r>
      <w:smartTag w:uri="urn:schemas-microsoft-com:office:smarttags" w:element="metricconverter">
        <w:smartTagPr>
          <w:attr w:name="ProductID" w:val="2020”"/>
        </w:smartTagPr>
        <w:smartTag w:uri="urn:schemas-microsoft-com:office:smarttags" w:element="metricconverter">
          <w:smartTagPr>
            <w:attr w:name="ProductID" w:val="2020”"/>
          </w:smartTagPr>
          <w:r w:rsidRPr="00331C93">
            <w:rPr>
              <w:rFonts w:asciiTheme="minorHAnsi" w:hAnsiTheme="minorHAnsi"/>
              <w:b/>
              <w:color w:val="002060"/>
              <w:sz w:val="18"/>
              <w:szCs w:val="18"/>
            </w:rPr>
            <w:t>2020”</w:t>
          </w:r>
        </w:smartTag>
        <w:r w:rsidRPr="00331C93">
          <w:rPr>
            <w:rFonts w:asciiTheme="minorHAnsi" w:hAnsiTheme="minorHAnsi"/>
            <w:b/>
            <w:color w:val="002060"/>
            <w:sz w:val="18"/>
            <w:szCs w:val="18"/>
          </w:rPr>
          <w:t>, cu modificările și completările ulterioare</w:t>
        </w:r>
      </w:smartTag>
      <w:r w:rsidRPr="00331C93">
        <w:rPr>
          <w:rFonts w:asciiTheme="minorHAnsi" w:hAnsiTheme="minorHAnsi"/>
          <w:b/>
          <w:color w:val="002060"/>
          <w:sz w:val="18"/>
          <w:szCs w:val="18"/>
        </w:rPr>
        <w:t>.</w:t>
      </w:r>
    </w:p>
    <w:p w:rsidR="003C5744" w:rsidRDefault="003C5744" w:rsidP="003C5744">
      <w:pPr>
        <w:spacing w:after="0" w:line="240" w:lineRule="auto"/>
        <w:jc w:val="both"/>
        <w:rPr>
          <w:rFonts w:asciiTheme="minorHAnsi" w:hAnsiTheme="minorHAnsi"/>
          <w:b/>
          <w:color w:val="002060"/>
          <w:sz w:val="18"/>
          <w:szCs w:val="18"/>
        </w:rPr>
      </w:pP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Ca si precizări suplimentare, va rugam sa nu detaliați un număr mare de proiecte. Condiția poate fi îndeplinita prin detalierea a minim uni proiect relevant si prin încărcarea documentului justificativ aferent. Ex: contract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p w:rsidR="008F2C1C" w:rsidRPr="00331C93" w:rsidRDefault="008F2C1C" w:rsidP="009F6DA8">
      <w:pPr>
        <w:autoSpaceDE w:val="0"/>
        <w:autoSpaceDN w:val="0"/>
        <w:adjustRightInd w:val="0"/>
        <w:spacing w:before="120" w:after="120" w:line="240" w:lineRule="auto"/>
        <w:jc w:val="both"/>
        <w:rPr>
          <w:rFonts w:asciiTheme="minorHAnsi" w:hAnsiTheme="minorHAnsi"/>
          <w:b/>
          <w:color w:val="002060"/>
          <w:sz w:val="18"/>
          <w:szCs w:val="18"/>
        </w:rPr>
      </w:pPr>
      <w:r w:rsidRPr="00331C93">
        <w:rPr>
          <w:rFonts w:asciiTheme="minorHAnsi" w:hAnsiTheme="minorHAnsi"/>
          <w:b/>
          <w:color w:val="00206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lastRenderedPageBreak/>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w:t>
            </w:r>
            <w:proofErr w:type="spellStart"/>
            <w:r w:rsidRPr="00331C93">
              <w:rPr>
                <w:rFonts w:asciiTheme="minorHAnsi" w:hAnsiTheme="minorHAnsi"/>
                <w:b/>
                <w:color w:val="002060"/>
                <w:sz w:val="18"/>
                <w:szCs w:val="18"/>
              </w:rPr>
              <w:t>şi</w:t>
            </w:r>
            <w:proofErr w:type="spellEnd"/>
            <w:r w:rsidRPr="00331C93">
              <w:rPr>
                <w:rFonts w:asciiTheme="minorHAnsi" w:hAnsiTheme="minorHAnsi"/>
                <w:b/>
                <w:color w:val="002060"/>
                <w:sz w:val="18"/>
                <w:szCs w:val="18"/>
              </w:rPr>
              <w:t xml:space="preserve">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1. Acordul de parteneriat (daca este cazul), semnat de solicitant și parteneri. Se </w:t>
      </w:r>
      <w:proofErr w:type="spellStart"/>
      <w:r w:rsidRPr="00D771F5">
        <w:rPr>
          <w:rFonts w:ascii="Trebuchet MS" w:eastAsia="Times New Roman" w:hAnsi="Trebuchet MS"/>
          <w:color w:val="002060"/>
          <w:szCs w:val="22"/>
          <w:lang w:eastAsia="ar-SA"/>
        </w:rPr>
        <w:t>verificã</w:t>
      </w:r>
      <w:proofErr w:type="spellEnd"/>
      <w:r w:rsidRPr="00D771F5">
        <w:rPr>
          <w:rFonts w:ascii="Trebuchet MS" w:eastAsia="Times New Roman" w:hAnsi="Trebuchet MS"/>
          <w:color w:val="002060"/>
          <w:szCs w:val="22"/>
          <w:lang w:eastAsia="ar-SA"/>
        </w:rPr>
        <w:t xml:space="preserve"> existența acordului de parteneriat, în situația în care proiectul se </w:t>
      </w:r>
      <w:proofErr w:type="spellStart"/>
      <w:r w:rsidRPr="00D771F5">
        <w:rPr>
          <w:rFonts w:ascii="Trebuchet MS" w:eastAsia="Times New Roman" w:hAnsi="Trebuchet MS"/>
          <w:color w:val="002060"/>
          <w:szCs w:val="22"/>
          <w:lang w:eastAsia="ar-SA"/>
        </w:rPr>
        <w:t>implementeazã</w:t>
      </w:r>
      <w:proofErr w:type="spellEnd"/>
      <w:r w:rsidRPr="00D771F5">
        <w:rPr>
          <w:rFonts w:ascii="Trebuchet MS" w:eastAsia="Times New Roman" w:hAnsi="Trebuchet MS"/>
          <w:color w:val="002060"/>
          <w:szCs w:val="22"/>
          <w:lang w:eastAsia="ar-SA"/>
        </w:rPr>
        <w:t xml:space="preserve"> în parteneriat, care trebuie </w:t>
      </w:r>
      <w:proofErr w:type="spellStart"/>
      <w:r w:rsidRPr="00D771F5">
        <w:rPr>
          <w:rFonts w:ascii="Trebuchet MS" w:eastAsia="Times New Roman" w:hAnsi="Trebuchet MS"/>
          <w:color w:val="002060"/>
          <w:szCs w:val="22"/>
          <w:lang w:eastAsia="ar-SA"/>
        </w:rPr>
        <w:t>sã</w:t>
      </w:r>
      <w:proofErr w:type="spellEnd"/>
      <w:r w:rsidRPr="00D771F5">
        <w:rPr>
          <w:rFonts w:ascii="Trebuchet MS" w:eastAsia="Times New Roman" w:hAnsi="Trebuchet MS"/>
          <w:color w:val="002060"/>
          <w:szCs w:val="22"/>
          <w:lang w:eastAsia="ar-SA"/>
        </w:rPr>
        <w:t xml:space="preserve"> respecte formatul indicat prin Ghidul Solicitantului - Condiții Specifice și trebuie sa fie asumat de reprezentanții legali ai partenerilor (Anexa nr. 2 la Ordinul 2467/2016 de aprobare a </w:t>
      </w:r>
      <w:proofErr w:type="spellStart"/>
      <w:r w:rsidRPr="00D771F5">
        <w:rPr>
          <w:rFonts w:ascii="Trebuchet MS" w:eastAsia="Times New Roman" w:hAnsi="Trebuchet MS"/>
          <w:color w:val="002060"/>
          <w:szCs w:val="22"/>
          <w:lang w:eastAsia="ar-SA"/>
        </w:rPr>
        <w:t>corrigendum</w:t>
      </w:r>
      <w:proofErr w:type="spellEnd"/>
      <w:r w:rsidRPr="00D771F5">
        <w:rPr>
          <w:rFonts w:ascii="Trebuchet MS" w:eastAsia="Times New Roman" w:hAnsi="Trebuchet MS"/>
          <w:color w:val="002060"/>
          <w:szCs w:val="22"/>
          <w:lang w:eastAsia="ar-SA"/>
        </w:rPr>
        <w:t>-ului nr 2/29.11.2016)</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2. Declarație de angajament, semnată de solicitant și parteneri (dacă este cazul) (anexa nr.3 la Ordinul ministrului fondurilor europene 2467/2016, de aprobare a </w:t>
      </w:r>
      <w:proofErr w:type="spellStart"/>
      <w:r w:rsidRPr="00D771F5">
        <w:rPr>
          <w:rFonts w:ascii="Trebuchet MS" w:eastAsia="Times New Roman" w:hAnsi="Trebuchet MS"/>
          <w:color w:val="002060"/>
          <w:szCs w:val="22"/>
          <w:lang w:eastAsia="ar-SA"/>
        </w:rPr>
        <w:t>corrigendum</w:t>
      </w:r>
      <w:proofErr w:type="spellEnd"/>
      <w:r w:rsidRPr="00D771F5">
        <w:rPr>
          <w:rFonts w:ascii="Trebuchet MS" w:eastAsia="Times New Roman" w:hAnsi="Trebuchet MS"/>
          <w:color w:val="002060"/>
          <w:szCs w:val="22"/>
          <w:lang w:eastAsia="ar-SA"/>
        </w:rPr>
        <w:t>-ului nr 2/29.11.2016)</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3. Declarație de eligibilitate, semnată de solicitant și parteneri (dacă este cazul) (anexa nr.3 la </w:t>
      </w:r>
      <w:proofErr w:type="spellStart"/>
      <w:r w:rsidRPr="00D771F5">
        <w:rPr>
          <w:rFonts w:ascii="Trebuchet MS" w:eastAsia="Times New Roman" w:hAnsi="Trebuchet MS"/>
          <w:color w:val="002060"/>
          <w:szCs w:val="22"/>
          <w:lang w:eastAsia="ar-SA"/>
        </w:rPr>
        <w:t>Orientari</w:t>
      </w:r>
      <w:proofErr w:type="spellEnd"/>
      <w:r w:rsidRPr="00D771F5">
        <w:rPr>
          <w:rFonts w:ascii="Trebuchet MS" w:eastAsia="Times New Roman" w:hAnsi="Trebuchet MS"/>
          <w:color w:val="002060"/>
          <w:szCs w:val="22"/>
          <w:lang w:eastAsia="ar-SA"/>
        </w:rPr>
        <w:t xml:space="preserve"> privind accesarea finanțărilor în cadrul Programului Operațional Capital Uman 2014-2020)</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4. Declarație cu privire la evitarea dublei </w:t>
      </w:r>
      <w:proofErr w:type="spellStart"/>
      <w:r w:rsidRPr="00D771F5">
        <w:rPr>
          <w:rFonts w:ascii="Trebuchet MS" w:eastAsia="Times New Roman" w:hAnsi="Trebuchet MS"/>
          <w:color w:val="002060"/>
          <w:szCs w:val="22"/>
          <w:lang w:eastAsia="ar-SA"/>
        </w:rPr>
        <w:t>finanţări</w:t>
      </w:r>
      <w:proofErr w:type="spellEnd"/>
      <w:r w:rsidRPr="00D771F5">
        <w:rPr>
          <w:rFonts w:ascii="Trebuchet MS" w:eastAsia="Times New Roman" w:hAnsi="Trebuchet MS"/>
          <w:color w:val="002060"/>
          <w:szCs w:val="22"/>
          <w:lang w:eastAsia="ar-SA"/>
        </w:rPr>
        <w:t xml:space="preserve">, semnată de solicitant și parteneri (dacă este cazul) (anexa nr.4 la </w:t>
      </w:r>
      <w:proofErr w:type="spellStart"/>
      <w:r w:rsidRPr="00D771F5">
        <w:rPr>
          <w:rFonts w:ascii="Trebuchet MS" w:eastAsia="Times New Roman" w:hAnsi="Trebuchet MS"/>
          <w:color w:val="002060"/>
          <w:szCs w:val="22"/>
          <w:lang w:eastAsia="ar-SA"/>
        </w:rPr>
        <w:t>Orientari</w:t>
      </w:r>
      <w:proofErr w:type="spellEnd"/>
      <w:r w:rsidRPr="00D771F5">
        <w:rPr>
          <w:rFonts w:ascii="Trebuchet MS" w:eastAsia="Times New Roman" w:hAnsi="Trebuchet MS"/>
          <w:color w:val="002060"/>
          <w:szCs w:val="22"/>
          <w:lang w:eastAsia="ar-SA"/>
        </w:rPr>
        <w:t xml:space="preserve"> privind accesarea finanțărilor în cadrul Programului Operațional Capital Uman 2014-2020, cu </w:t>
      </w:r>
      <w:proofErr w:type="spellStart"/>
      <w:r w:rsidRPr="00D771F5">
        <w:rPr>
          <w:rFonts w:ascii="Trebuchet MS" w:eastAsia="Times New Roman" w:hAnsi="Trebuchet MS"/>
          <w:color w:val="002060"/>
          <w:szCs w:val="22"/>
          <w:lang w:eastAsia="ar-SA"/>
        </w:rPr>
        <w:t>modificarile</w:t>
      </w:r>
      <w:proofErr w:type="spellEnd"/>
      <w:r w:rsidRPr="00D771F5">
        <w:rPr>
          <w:rFonts w:ascii="Trebuchet MS" w:eastAsia="Times New Roman" w:hAnsi="Trebuchet MS"/>
          <w:color w:val="002060"/>
          <w:szCs w:val="22"/>
          <w:lang w:eastAsia="ar-SA"/>
        </w:rPr>
        <w:t xml:space="preserve"> si </w:t>
      </w:r>
      <w:proofErr w:type="spellStart"/>
      <w:r w:rsidRPr="00D771F5">
        <w:rPr>
          <w:rFonts w:ascii="Trebuchet MS" w:eastAsia="Times New Roman" w:hAnsi="Trebuchet MS"/>
          <w:color w:val="002060"/>
          <w:szCs w:val="22"/>
          <w:lang w:eastAsia="ar-SA"/>
        </w:rPr>
        <w:t>completarile</w:t>
      </w:r>
      <w:proofErr w:type="spellEnd"/>
      <w:r w:rsidRPr="00D771F5">
        <w:rPr>
          <w:rFonts w:ascii="Trebuchet MS" w:eastAsia="Times New Roman" w:hAnsi="Trebuchet MS"/>
          <w:color w:val="002060"/>
          <w:szCs w:val="22"/>
          <w:lang w:eastAsia="ar-SA"/>
        </w:rPr>
        <w:t xml:space="preserve"> ulterioare)</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5. </w:t>
      </w:r>
      <w:proofErr w:type="spellStart"/>
      <w:r w:rsidRPr="00D771F5">
        <w:rPr>
          <w:rFonts w:ascii="Trebuchet MS" w:eastAsia="Times New Roman" w:hAnsi="Trebuchet MS"/>
          <w:color w:val="002060"/>
          <w:szCs w:val="22"/>
          <w:lang w:eastAsia="ar-SA"/>
        </w:rPr>
        <w:t>Declaraţie</w:t>
      </w:r>
      <w:proofErr w:type="spellEnd"/>
      <w:r w:rsidRPr="00D771F5">
        <w:rPr>
          <w:rFonts w:ascii="Trebuchet MS" w:eastAsia="Times New Roman" w:hAnsi="Trebuchet MS"/>
          <w:color w:val="002060"/>
          <w:szCs w:val="22"/>
          <w:lang w:eastAsia="ar-SA"/>
        </w:rPr>
        <w:t xml:space="preserve"> privind eligibilitatea TVA aferentă cheltuielilor ce vor fi efectuate în cadrul operațiunii propuse spre </w:t>
      </w:r>
      <w:proofErr w:type="spellStart"/>
      <w:r w:rsidRPr="00D771F5">
        <w:rPr>
          <w:rFonts w:ascii="Trebuchet MS" w:eastAsia="Times New Roman" w:hAnsi="Trebuchet MS"/>
          <w:color w:val="002060"/>
          <w:szCs w:val="22"/>
          <w:lang w:eastAsia="ar-SA"/>
        </w:rPr>
        <w:t>finanţare</w:t>
      </w:r>
      <w:proofErr w:type="spellEnd"/>
      <w:r w:rsidRPr="00D771F5">
        <w:rPr>
          <w:rFonts w:ascii="Trebuchet MS" w:eastAsia="Times New Roman" w:hAnsi="Trebuchet MS"/>
          <w:color w:val="002060"/>
          <w:szCs w:val="22"/>
          <w:lang w:eastAsia="ar-SA"/>
        </w:rPr>
        <w:t xml:space="preserve"> din FESI 2014-2020, semnată de solicitant și parteneri (dacă este cazul)  (anexa nr.5 la </w:t>
      </w:r>
      <w:proofErr w:type="spellStart"/>
      <w:r w:rsidRPr="00D771F5">
        <w:rPr>
          <w:rFonts w:ascii="Trebuchet MS" w:eastAsia="Times New Roman" w:hAnsi="Trebuchet MS"/>
          <w:color w:val="002060"/>
          <w:szCs w:val="22"/>
          <w:lang w:eastAsia="ar-SA"/>
        </w:rPr>
        <w:t>Orientari</w:t>
      </w:r>
      <w:proofErr w:type="spellEnd"/>
      <w:r w:rsidRPr="00D771F5">
        <w:rPr>
          <w:rFonts w:ascii="Trebuchet MS" w:eastAsia="Times New Roman" w:hAnsi="Trebuchet MS"/>
          <w:color w:val="002060"/>
          <w:szCs w:val="22"/>
          <w:lang w:eastAsia="ar-SA"/>
        </w:rPr>
        <w:t xml:space="preserve"> privind accesarea finanțărilor în cadrul Programului Operațional Capital Uman 2014-2020, cu </w:t>
      </w:r>
      <w:proofErr w:type="spellStart"/>
      <w:r w:rsidRPr="00D771F5">
        <w:rPr>
          <w:rFonts w:ascii="Trebuchet MS" w:eastAsia="Times New Roman" w:hAnsi="Trebuchet MS"/>
          <w:color w:val="002060"/>
          <w:szCs w:val="22"/>
          <w:lang w:eastAsia="ar-SA"/>
        </w:rPr>
        <w:t>modificarile</w:t>
      </w:r>
      <w:proofErr w:type="spellEnd"/>
      <w:r w:rsidRPr="00D771F5">
        <w:rPr>
          <w:rFonts w:ascii="Trebuchet MS" w:eastAsia="Times New Roman" w:hAnsi="Trebuchet MS"/>
          <w:color w:val="002060"/>
          <w:szCs w:val="22"/>
          <w:lang w:eastAsia="ar-SA"/>
        </w:rPr>
        <w:t xml:space="preserve"> si </w:t>
      </w:r>
      <w:proofErr w:type="spellStart"/>
      <w:r w:rsidRPr="00D771F5">
        <w:rPr>
          <w:rFonts w:ascii="Trebuchet MS" w:eastAsia="Times New Roman" w:hAnsi="Trebuchet MS"/>
          <w:color w:val="002060"/>
          <w:szCs w:val="22"/>
          <w:lang w:eastAsia="ar-SA"/>
        </w:rPr>
        <w:t>completarile</w:t>
      </w:r>
      <w:proofErr w:type="spellEnd"/>
      <w:r w:rsidRPr="00D771F5">
        <w:rPr>
          <w:rFonts w:ascii="Trebuchet MS" w:eastAsia="Times New Roman" w:hAnsi="Trebuchet MS"/>
          <w:color w:val="002060"/>
          <w:szCs w:val="22"/>
          <w:lang w:eastAsia="ar-SA"/>
        </w:rPr>
        <w:t xml:space="preserve"> ulterioare)</w:t>
      </w:r>
    </w:p>
    <w:p w:rsidR="00D771F5" w:rsidRPr="00D771F5" w:rsidRDefault="00D771F5" w:rsidP="00D771F5">
      <w:pPr>
        <w:pStyle w:val="Listparagraf"/>
        <w:spacing w:before="120" w:after="120" w:line="240" w:lineRule="auto"/>
        <w:ind w:left="0"/>
        <w:jc w:val="both"/>
        <w:rPr>
          <w:rFonts w:ascii="Trebuchet MS" w:eastAsia="Times New Roman" w:hAnsi="Trebuchet MS"/>
          <w:color w:val="002060"/>
          <w:szCs w:val="22"/>
          <w:lang w:eastAsia="ar-SA"/>
        </w:rPr>
      </w:pPr>
      <w:r w:rsidRPr="00D771F5">
        <w:rPr>
          <w:rFonts w:ascii="Trebuchet MS" w:eastAsia="Times New Roman" w:hAnsi="Trebuchet MS"/>
          <w:color w:val="002060"/>
          <w:szCs w:val="22"/>
          <w:lang w:eastAsia="ar-SA"/>
        </w:rPr>
        <w:t xml:space="preserve">6. Procedura de selecție parteneri (dacă este cazul), inclusiv documentele aferente conform prevederilor din </w:t>
      </w:r>
      <w:proofErr w:type="spellStart"/>
      <w:r w:rsidRPr="00D771F5">
        <w:rPr>
          <w:rFonts w:ascii="Trebuchet MS" w:eastAsia="Times New Roman" w:hAnsi="Trebuchet MS"/>
          <w:color w:val="002060"/>
          <w:szCs w:val="22"/>
          <w:lang w:eastAsia="ar-SA"/>
        </w:rPr>
        <w:t>Orientãri</w:t>
      </w:r>
      <w:proofErr w:type="spellEnd"/>
      <w:r w:rsidRPr="00D771F5">
        <w:rPr>
          <w:rFonts w:ascii="Trebuchet MS" w:eastAsia="Times New Roman" w:hAnsi="Trebuchet MS"/>
          <w:color w:val="002060"/>
          <w:szCs w:val="22"/>
          <w:lang w:eastAsia="ar-SA"/>
        </w:rPr>
        <w:t xml:space="preserve"> privind accesarea </w:t>
      </w:r>
      <w:proofErr w:type="spellStart"/>
      <w:r w:rsidRPr="00D771F5">
        <w:rPr>
          <w:rFonts w:ascii="Trebuchet MS" w:eastAsia="Times New Roman" w:hAnsi="Trebuchet MS"/>
          <w:color w:val="002060"/>
          <w:szCs w:val="22"/>
          <w:lang w:eastAsia="ar-SA"/>
        </w:rPr>
        <w:t>finanțãrilor</w:t>
      </w:r>
      <w:proofErr w:type="spellEnd"/>
      <w:r w:rsidRPr="00D771F5">
        <w:rPr>
          <w:rFonts w:ascii="Trebuchet MS" w:eastAsia="Times New Roman" w:hAnsi="Trebuchet MS"/>
          <w:color w:val="002060"/>
          <w:szCs w:val="22"/>
          <w:lang w:eastAsia="ar-SA"/>
        </w:rPr>
        <w:t xml:space="preserve"> în cadrul Programului Operațional Capital Uman 2014-2020, cu </w:t>
      </w:r>
      <w:proofErr w:type="spellStart"/>
      <w:r w:rsidRPr="00D771F5">
        <w:rPr>
          <w:rFonts w:ascii="Trebuchet MS" w:eastAsia="Times New Roman" w:hAnsi="Trebuchet MS"/>
          <w:color w:val="002060"/>
          <w:szCs w:val="22"/>
          <w:lang w:eastAsia="ar-SA"/>
        </w:rPr>
        <w:t>modificarile</w:t>
      </w:r>
      <w:proofErr w:type="spellEnd"/>
      <w:r w:rsidRPr="00D771F5">
        <w:rPr>
          <w:rFonts w:ascii="Trebuchet MS" w:eastAsia="Times New Roman" w:hAnsi="Trebuchet MS"/>
          <w:color w:val="002060"/>
          <w:szCs w:val="22"/>
          <w:lang w:eastAsia="ar-SA"/>
        </w:rPr>
        <w:t xml:space="preserve"> si </w:t>
      </w:r>
      <w:proofErr w:type="spellStart"/>
      <w:r w:rsidRPr="00D771F5">
        <w:rPr>
          <w:rFonts w:ascii="Trebuchet MS" w:eastAsia="Times New Roman" w:hAnsi="Trebuchet MS"/>
          <w:color w:val="002060"/>
          <w:szCs w:val="22"/>
          <w:lang w:eastAsia="ar-SA"/>
        </w:rPr>
        <w:t>completarile</w:t>
      </w:r>
      <w:proofErr w:type="spellEnd"/>
      <w:r w:rsidRPr="00D771F5">
        <w:rPr>
          <w:rFonts w:ascii="Trebuchet MS" w:eastAsia="Times New Roman" w:hAnsi="Trebuchet MS"/>
          <w:color w:val="002060"/>
          <w:szCs w:val="22"/>
          <w:lang w:eastAsia="ar-SA"/>
        </w:rPr>
        <w:t xml:space="preserve"> ulterioare</w:t>
      </w:r>
    </w:p>
    <w:p w:rsidR="008F2C1C" w:rsidRPr="00331C93" w:rsidRDefault="00D771F5" w:rsidP="00D771F5">
      <w:pPr>
        <w:pStyle w:val="Listparagraf"/>
        <w:spacing w:before="120" w:after="120" w:line="240" w:lineRule="auto"/>
        <w:ind w:left="0"/>
        <w:jc w:val="both"/>
        <w:rPr>
          <w:rFonts w:asciiTheme="minorHAnsi" w:hAnsiTheme="minorHAnsi"/>
          <w:color w:val="002060"/>
          <w:sz w:val="18"/>
          <w:szCs w:val="18"/>
          <w:lang w:eastAsia="ar-SA"/>
        </w:rPr>
      </w:pPr>
      <w:r w:rsidRPr="00D771F5">
        <w:rPr>
          <w:rFonts w:ascii="Trebuchet MS" w:eastAsia="Times New Roman" w:hAnsi="Trebuchet MS"/>
          <w:color w:val="002060"/>
          <w:szCs w:val="22"/>
          <w:lang w:eastAsia="ar-SA"/>
        </w:rPr>
        <w:t xml:space="preserve">7. Nota justificativă privind valoarea adăugată a parteneriatului (dacă este cazul), întocmită de solicitant cu respectarea prevederilor din </w:t>
      </w:r>
      <w:proofErr w:type="spellStart"/>
      <w:r w:rsidRPr="00D771F5">
        <w:rPr>
          <w:rFonts w:ascii="Trebuchet MS" w:eastAsia="Times New Roman" w:hAnsi="Trebuchet MS"/>
          <w:color w:val="002060"/>
          <w:szCs w:val="22"/>
          <w:lang w:eastAsia="ar-SA"/>
        </w:rPr>
        <w:t>Orientãri</w:t>
      </w:r>
      <w:proofErr w:type="spellEnd"/>
      <w:r w:rsidRPr="00D771F5">
        <w:rPr>
          <w:rFonts w:ascii="Trebuchet MS" w:eastAsia="Times New Roman" w:hAnsi="Trebuchet MS"/>
          <w:color w:val="002060"/>
          <w:szCs w:val="22"/>
          <w:lang w:eastAsia="ar-SA"/>
        </w:rPr>
        <w:t xml:space="preserve"> privind accesarea finanțărilor în cadrul Programului Operațional Capital Uman 2014-2020, cu modificările si completările ulterioare</w:t>
      </w:r>
    </w:p>
    <w:p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lastRenderedPageBreak/>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w:t>
      </w:r>
      <w:proofErr w:type="spellStart"/>
      <w:r w:rsidRPr="00331C93">
        <w:rPr>
          <w:rFonts w:asciiTheme="minorHAnsi" w:hAnsiTheme="minorHAnsi"/>
          <w:b/>
          <w:color w:val="002060"/>
          <w:sz w:val="18"/>
          <w:szCs w:val="18"/>
        </w:rPr>
        <w:t>pdf</w:t>
      </w:r>
      <w:proofErr w:type="spellEnd"/>
      <w:r w:rsidRPr="00331C93">
        <w:rPr>
          <w:rFonts w:asciiTheme="minorHAnsi" w:hAnsiTheme="minorHAnsi"/>
          <w:b/>
          <w:color w:val="002060"/>
          <w:sz w:val="18"/>
          <w:szCs w:val="18"/>
        </w:rPr>
        <w:t xml:space="preserve"> după aplicarea semnăturii electronice a reprezentantului legal/împuternicitului, din partea Solicitantului, identificat electronic in aplicația </w:t>
      </w:r>
      <w:proofErr w:type="spellStart"/>
      <w:r w:rsidRPr="00331C93">
        <w:rPr>
          <w:rFonts w:asciiTheme="minorHAnsi" w:hAnsiTheme="minorHAnsi"/>
          <w:b/>
          <w:color w:val="002060"/>
          <w:sz w:val="18"/>
          <w:szCs w:val="18"/>
        </w:rPr>
        <w:t>MySMIS</w:t>
      </w:r>
      <w:proofErr w:type="spellEnd"/>
      <w:r w:rsidRPr="00331C93">
        <w:rPr>
          <w:rFonts w:asciiTheme="minorHAnsi" w:hAnsiTheme="minorHAnsi"/>
          <w:b/>
          <w:color w:val="002060"/>
          <w:sz w:val="18"/>
          <w:szCs w:val="18"/>
        </w:rPr>
        <w:t xml:space="preserve"> 2014.</w:t>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Pr="00331C93" w:rsidRDefault="00331C93" w:rsidP="008D6AFD">
      <w:pPr>
        <w:spacing w:after="0" w:line="240" w:lineRule="auto"/>
        <w:rPr>
          <w:rFonts w:asciiTheme="minorHAnsi" w:hAnsiTheme="minorHAnsi"/>
          <w:noProof/>
          <w:lang w:val="en-US"/>
        </w:rPr>
      </w:pPr>
    </w:p>
    <w:p w:rsidR="00331C93" w:rsidRDefault="00331C93"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210A64AA" wp14:editId="26C48774">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2" w:name="_Toc451001834"/>
      <w:r w:rsidRPr="00331C93">
        <w:rPr>
          <w:rStyle w:val="Robust"/>
          <w:rFonts w:asciiTheme="minorHAnsi" w:hAnsiTheme="minorHAnsi"/>
          <w:b/>
          <w:bCs/>
          <w:color w:val="auto"/>
        </w:rPr>
        <w:t>2.Atribute proiect</w:t>
      </w:r>
      <w:bookmarkEnd w:id="2"/>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selectează din nomenclator – Proiecte FSE</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 xml:space="preserve">pentru POCU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strike/>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pentru POCU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Nu se aplica pe POCU.</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proofErr w:type="spellStart"/>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x</w:t>
      </w:r>
      <w:proofErr w:type="spellEnd"/>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14:anchorId="5C8D41BC" wp14:editId="321FA5E9">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3" w:name="_Toc451001835"/>
      <w:r w:rsidRPr="00331C93">
        <w:rPr>
          <w:rStyle w:val="Robust"/>
          <w:rFonts w:asciiTheme="minorHAnsi" w:hAnsiTheme="minorHAnsi"/>
          <w:b/>
          <w:bCs/>
          <w:color w:val="auto"/>
        </w:rPr>
        <w:lastRenderedPageBreak/>
        <w:t>3.Responsabil de proiect</w:t>
      </w:r>
      <w:bookmarkEnd w:id="3"/>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4" w:name="_Toc451001836"/>
      <w:r w:rsidRPr="00331C93">
        <w:rPr>
          <w:rStyle w:val="Robust"/>
          <w:rFonts w:asciiTheme="minorHAnsi" w:hAnsiTheme="minorHAnsi"/>
          <w:b/>
          <w:bCs/>
          <w:color w:val="auto"/>
        </w:rPr>
        <w:t>4.Persoană de contact</w:t>
      </w:r>
      <w:bookmarkEnd w:id="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32CA29B" wp14:editId="6266C84F">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5" w:name="_Toc451001837"/>
      <w:r w:rsidRPr="00331C93">
        <w:rPr>
          <w:rStyle w:val="Robust"/>
          <w:rFonts w:asciiTheme="minorHAnsi" w:hAnsiTheme="minorHAnsi"/>
          <w:b/>
          <w:bCs/>
          <w:color w:val="auto"/>
        </w:rPr>
        <w:t>5.Capacitate solicitant</w:t>
      </w:r>
      <w:bookmarkEnd w:id="5"/>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Pentru celelalte opțiuni este necesara introducerea valorii finanțării nerambursabile, obținuta prin diferența dintre valoare eligibila si </w:t>
      </w:r>
      <w:proofErr w:type="spellStart"/>
      <w:r w:rsidRPr="00331C93">
        <w:rPr>
          <w:rFonts w:asciiTheme="minorHAnsi" w:hAnsiTheme="minorHAnsi"/>
          <w:b/>
          <w:color w:val="002060"/>
          <w:sz w:val="18"/>
          <w:szCs w:val="18"/>
        </w:rPr>
        <w:t>contribuţia</w:t>
      </w:r>
      <w:proofErr w:type="spellEnd"/>
      <w:r w:rsidRPr="00331C93">
        <w:rPr>
          <w:rFonts w:asciiTheme="minorHAnsi" w:hAnsiTheme="minorHAnsi"/>
          <w:b/>
          <w:color w:val="002060"/>
          <w:sz w:val="18"/>
          <w:szCs w:val="18"/>
        </w:rPr>
        <w:t xml:space="preserve"> privata calculata conform procentelor din Orientări privind accesarea finanțărilor în cadrul Programului Operațional Capital Uman 2014-2020.</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Default="001068FB"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14:anchorId="1C1F5ACA" wp14:editId="79EACAED">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F77D43E" wp14:editId="731628F6">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6" w:name="_Toc451001838"/>
      <w:r w:rsidRPr="00331C93">
        <w:rPr>
          <w:rStyle w:val="Robust"/>
          <w:rFonts w:asciiTheme="minorHAnsi" w:hAnsiTheme="minorHAnsi"/>
          <w:b/>
          <w:bCs/>
          <w:color w:val="auto"/>
        </w:rPr>
        <w:t>6.Localizare proiect</w:t>
      </w:r>
      <w:bookmarkEnd w:id="6"/>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342E486C" wp14:editId="6E9D362A">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7" w:name="_Toc451001839"/>
      <w:r w:rsidRPr="00331C93">
        <w:rPr>
          <w:rStyle w:val="Robust"/>
          <w:rFonts w:asciiTheme="minorHAnsi" w:hAnsiTheme="minorHAnsi"/>
          <w:b/>
          <w:bCs/>
          <w:color w:val="auto"/>
        </w:rPr>
        <w:t>7.Obiective proiect</w:t>
      </w:r>
      <w:bookmarkEnd w:id="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lastRenderedPageBreak/>
        <w:drawing>
          <wp:inline distT="0" distB="0" distL="0" distR="0" wp14:anchorId="2033EEC8" wp14:editId="035C3C83">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8" w:name="_Toc451001840"/>
      <w:r w:rsidRPr="00331C93">
        <w:rPr>
          <w:rStyle w:val="Robust"/>
          <w:rFonts w:asciiTheme="minorHAnsi" w:hAnsiTheme="minorHAnsi"/>
          <w:b/>
          <w:bCs/>
          <w:color w:val="auto"/>
        </w:rPr>
        <w:t>8.Rezultate așteptate</w:t>
      </w:r>
      <w:bookmarkEnd w:id="8"/>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Rezultatele proiectului trebuie să reprezinte îmbunătățiri/beneficii reale care determină în mod direct realizarea obiectivelor proiectului. În acest sens, trebuie să descrieți rezultatele, corelate, cu țintele si indicatorii de realizare imediată </w:t>
            </w:r>
            <w:proofErr w:type="spellStart"/>
            <w:r w:rsidRPr="00331C93">
              <w:rPr>
                <w:rFonts w:asciiTheme="minorHAnsi" w:hAnsiTheme="minorHAnsi"/>
                <w:color w:val="002060"/>
                <w:sz w:val="18"/>
                <w:szCs w:val="18"/>
                <w:lang w:eastAsia="sk-SK"/>
              </w:rPr>
              <w:t>şi</w:t>
            </w:r>
            <w:proofErr w:type="spellEnd"/>
            <w:r w:rsidRPr="00331C93">
              <w:rPr>
                <w:rFonts w:asciiTheme="minorHAnsi" w:hAnsiTheme="minorHAnsi"/>
                <w:color w:val="002060"/>
                <w:sz w:val="18"/>
                <w:szCs w:val="18"/>
                <w:lang w:eastAsia="sk-SK"/>
              </w:rPr>
              <w:t xml:space="preserve">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48A1681" wp14:editId="408E0D15">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41"/>
      <w:r w:rsidRPr="00331C93">
        <w:rPr>
          <w:rStyle w:val="Robust"/>
          <w:rFonts w:asciiTheme="minorHAnsi" w:hAnsiTheme="minorHAnsi"/>
          <w:b/>
          <w:bCs/>
          <w:color w:val="auto"/>
        </w:rPr>
        <w:t>9.Context</w:t>
      </w:r>
      <w:bookmarkEnd w:id="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măsura în care proiectul contribuie la realizarea obiectivelor din documentele strategice relevante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proofErr w:type="spellStart"/>
            <w:r w:rsidRPr="00331C93">
              <w:rPr>
                <w:rFonts w:asciiTheme="minorHAnsi" w:hAnsiTheme="minorHAnsi"/>
                <w:color w:val="002060"/>
                <w:sz w:val="18"/>
                <w:szCs w:val="18"/>
              </w:rPr>
              <w:t>contribuţia</w:t>
            </w:r>
            <w:proofErr w:type="spellEnd"/>
            <w:r w:rsidRPr="00331C93">
              <w:rPr>
                <w:rFonts w:asciiTheme="minorHAnsi" w:hAnsiTheme="minorHAnsi"/>
                <w:color w:val="002060"/>
                <w:sz w:val="18"/>
                <w:szCs w:val="18"/>
              </w:rPr>
              <w:t xml:space="preserve"> proiectului la îndeplinirea obiectivelor din documentele strategice relevante pentru proiect</w:t>
            </w:r>
            <w:r w:rsidR="00D83963">
              <w:rPr>
                <w:rFonts w:asciiTheme="minorHAnsi" w:hAnsiTheme="minorHAnsi"/>
                <w:color w:val="002060"/>
                <w:sz w:val="18"/>
                <w:szCs w:val="18"/>
              </w:rPr>
              <w:t xml:space="preserve"> prevăzute in</w:t>
            </w:r>
            <w:r w:rsidR="00D83963">
              <w:t xml:space="preserve"> </w:t>
            </w:r>
            <w:r w:rsidR="003C5744">
              <w:rPr>
                <w:color w:val="002060"/>
                <w:sz w:val="18"/>
                <w:szCs w:val="18"/>
              </w:rPr>
              <w:t>Anexa 1</w:t>
            </w:r>
            <w:r w:rsidR="00D83963" w:rsidRPr="00D83963">
              <w:rPr>
                <w:color w:val="002060"/>
                <w:sz w:val="18"/>
                <w:szCs w:val="18"/>
              </w:rPr>
              <w:t xml:space="preserve"> - Cadrul legal și strategii relevante</w:t>
            </w:r>
            <w:r w:rsidR="00D83963">
              <w:rPr>
                <w:rFonts w:asciiTheme="minorHAnsi" w:hAnsiTheme="minorHAnsi"/>
                <w:color w:val="002060"/>
                <w:sz w:val="18"/>
                <w:szCs w:val="18"/>
              </w:rPr>
              <w:t xml:space="preserv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soluția adoptată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lastRenderedPageBreak/>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2498BDA4" wp14:editId="12AFFC58">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42"/>
      <w:r w:rsidRPr="00331C93">
        <w:rPr>
          <w:rStyle w:val="Robust"/>
          <w:rFonts w:asciiTheme="minorHAnsi" w:hAnsiTheme="minorHAnsi"/>
          <w:b/>
          <w:bCs/>
          <w:color w:val="auto"/>
        </w:rPr>
        <w:t>10.Justificare</w:t>
      </w:r>
      <w:bookmarkEnd w:id="10"/>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0470858D" wp14:editId="6BC033EF">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3"/>
      <w:r w:rsidRPr="00331C93">
        <w:rPr>
          <w:rStyle w:val="Robust"/>
          <w:rFonts w:asciiTheme="minorHAnsi" w:hAnsiTheme="minorHAnsi"/>
          <w:b/>
          <w:bCs/>
          <w:color w:val="auto"/>
        </w:rPr>
        <w:t>11.Grup țintă</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7953D21" wp14:editId="4356E4A5">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4"/>
      <w:r w:rsidRPr="00331C93">
        <w:rPr>
          <w:rStyle w:val="Robust"/>
          <w:rFonts w:asciiTheme="minorHAnsi" w:hAnsiTheme="minorHAnsi"/>
          <w:b/>
          <w:bCs/>
          <w:color w:val="auto"/>
        </w:rPr>
        <w:lastRenderedPageBreak/>
        <w:t>12.Sustenabilitate</w:t>
      </w:r>
      <w:bookmarkEnd w:id="12"/>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1.Se vor descrie măsurile de  valorificare a rezultatelor proiectului după finalizarea acestuia</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D83963" w:rsidRDefault="00D83963" w:rsidP="00D83963">
            <w:pPr>
              <w:spacing w:after="0" w:line="240" w:lineRule="auto"/>
              <w:rPr>
                <w:rFonts w:asciiTheme="minorHAnsi" w:hAnsiTheme="minorHAnsi"/>
                <w:color w:val="002060"/>
                <w:sz w:val="18"/>
                <w:szCs w:val="18"/>
              </w:rPr>
            </w:pPr>
            <w:r>
              <w:rPr>
                <w:rFonts w:asciiTheme="minorHAnsi" w:hAnsiTheme="minorHAnsi"/>
                <w:color w:val="002060"/>
                <w:sz w:val="18"/>
                <w:szCs w:val="18"/>
              </w:rPr>
              <w:t xml:space="preserve">2. </w:t>
            </w:r>
            <w:r w:rsidRPr="00D83963">
              <w:rPr>
                <w:color w:val="002060"/>
                <w:sz w:val="18"/>
                <w:szCs w:val="18"/>
              </w:rPr>
              <w:t>Transferabilitatea rezultatelor proiectului către alt grup țintă</w:t>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modalitatea de asigurare a sustenabilității măsurilor sprijinite pentru activitățile și </w:t>
            </w:r>
            <w:proofErr w:type="spellStart"/>
            <w:r w:rsidRPr="00D83963">
              <w:rPr>
                <w:rFonts w:asciiTheme="minorHAnsi" w:hAnsiTheme="minorHAnsi"/>
                <w:color w:val="002060"/>
                <w:sz w:val="18"/>
                <w:szCs w:val="18"/>
              </w:rPr>
              <w:t>subactivitățile</w:t>
            </w:r>
            <w:proofErr w:type="spellEnd"/>
            <w:r w:rsidRPr="00D83963">
              <w:rPr>
                <w:rFonts w:asciiTheme="minorHAnsi" w:hAnsiTheme="minorHAnsi"/>
                <w:color w:val="002060"/>
                <w:sz w:val="18"/>
                <w:szCs w:val="18"/>
              </w:rPr>
              <w:t xml:space="preserve"> care trebuie implementate pe o perioadă de minimum 6 luni de la data finalizării implementării proiectului;</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diseminare a rezultatelor către alte </w:t>
            </w:r>
            <w:proofErr w:type="spellStart"/>
            <w:r w:rsidRPr="00D83963">
              <w:rPr>
                <w:rFonts w:asciiTheme="minorHAnsi" w:hAnsiTheme="minorHAnsi"/>
                <w:color w:val="002060"/>
                <w:sz w:val="18"/>
                <w:szCs w:val="18"/>
              </w:rPr>
              <w:t>entităţi</w:t>
            </w:r>
            <w:proofErr w:type="spellEnd"/>
            <w:r w:rsidRPr="00D83963">
              <w:rPr>
                <w:rFonts w:asciiTheme="minorHAnsi" w:hAnsiTheme="minorHAnsi"/>
                <w:color w:val="002060"/>
                <w:sz w:val="18"/>
                <w:szCs w:val="18"/>
              </w:rPr>
              <w:t xml:space="preserve"> (de exemplu metodologii, materiale de instruire, </w:t>
            </w:r>
            <w:proofErr w:type="spellStart"/>
            <w:r w:rsidRPr="00D83963">
              <w:rPr>
                <w:rFonts w:asciiTheme="minorHAnsi" w:hAnsiTheme="minorHAnsi"/>
                <w:color w:val="002060"/>
                <w:sz w:val="18"/>
                <w:szCs w:val="18"/>
              </w:rPr>
              <w:t>curricula</w:t>
            </w:r>
            <w:proofErr w:type="spellEnd"/>
            <w:r w:rsidRPr="00D83963">
              <w:rPr>
                <w:rFonts w:asciiTheme="minorHAnsi" w:hAnsiTheme="minorHAnsi"/>
                <w:color w:val="002060"/>
                <w:sz w:val="18"/>
                <w:szCs w:val="18"/>
              </w:rPr>
              <w:t xml:space="preserve"> etc.);</w:t>
            </w:r>
            <w:r w:rsidRPr="00D83963">
              <w:rPr>
                <w:rFonts w:asciiTheme="minorHAnsi" w:hAnsiTheme="minorHAnsi"/>
                <w:color w:val="002060"/>
                <w:sz w:val="18"/>
                <w:szCs w:val="18"/>
              </w:rPr>
              <w:tab/>
            </w:r>
          </w:p>
          <w:p w:rsidR="00D83963"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utilizare a rezultatelor proiectului în </w:t>
            </w:r>
            <w:proofErr w:type="spellStart"/>
            <w:r w:rsidRPr="00D83963">
              <w:rPr>
                <w:rFonts w:asciiTheme="minorHAnsi" w:hAnsiTheme="minorHAnsi"/>
                <w:color w:val="002060"/>
                <w:sz w:val="18"/>
                <w:szCs w:val="18"/>
              </w:rPr>
              <w:t>activităţi</w:t>
            </w:r>
            <w:proofErr w:type="spellEnd"/>
            <w:r w:rsidRPr="00D83963">
              <w:rPr>
                <w:rFonts w:asciiTheme="minorHAnsi" w:hAnsiTheme="minorHAnsi"/>
                <w:color w:val="002060"/>
                <w:sz w:val="18"/>
                <w:szCs w:val="18"/>
              </w:rPr>
              <w:t xml:space="preserve">/proiecte ulterioare;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w:t>
            </w:r>
          </w:p>
          <w:p w:rsidR="008F2C1C" w:rsidRPr="00D83963" w:rsidRDefault="00D83963" w:rsidP="00D83963">
            <w:pPr>
              <w:spacing w:after="0" w:line="240" w:lineRule="auto"/>
              <w:rPr>
                <w:rFonts w:asciiTheme="minorHAnsi" w:hAnsiTheme="minorHAnsi"/>
                <w:color w:val="002060"/>
                <w:sz w:val="18"/>
                <w:szCs w:val="18"/>
              </w:rPr>
            </w:pPr>
            <w:r w:rsidRPr="00D83963">
              <w:rPr>
                <w:rFonts w:asciiTheme="minorHAnsi" w:hAnsiTheme="minorHAnsi"/>
                <w:color w:val="002060"/>
                <w:sz w:val="18"/>
                <w:szCs w:val="18"/>
              </w:rPr>
              <w:t xml:space="preserve">-  </w:t>
            </w:r>
            <w:proofErr w:type="spellStart"/>
            <w:r w:rsidRPr="00D83963">
              <w:rPr>
                <w:rFonts w:asciiTheme="minorHAnsi" w:hAnsiTheme="minorHAnsi"/>
                <w:color w:val="002060"/>
                <w:sz w:val="18"/>
                <w:szCs w:val="18"/>
              </w:rPr>
              <w:t>modalităţile</w:t>
            </w:r>
            <w:proofErr w:type="spellEnd"/>
            <w:r w:rsidRPr="00D83963">
              <w:rPr>
                <w:rFonts w:asciiTheme="minorHAnsi" w:hAnsiTheme="minorHAnsi"/>
                <w:color w:val="002060"/>
                <w:sz w:val="18"/>
                <w:szCs w:val="18"/>
              </w:rPr>
              <w:t xml:space="preserve"> de multiplicarea  la diferite niveluri (local, regional, sectorial, național) a rezultatelor obținute în urma implementării acestuia, după finalizarea </w:t>
            </w:r>
            <w:proofErr w:type="spellStart"/>
            <w:r w:rsidRPr="00D83963">
              <w:rPr>
                <w:rFonts w:asciiTheme="minorHAnsi" w:hAnsiTheme="minorHAnsi"/>
                <w:color w:val="002060"/>
                <w:sz w:val="18"/>
                <w:szCs w:val="18"/>
              </w:rPr>
              <w:t>finanţării</w:t>
            </w:r>
            <w:proofErr w:type="spellEnd"/>
            <w:r w:rsidRPr="00D83963">
              <w:rPr>
                <w:rFonts w:asciiTheme="minorHAnsi" w:hAnsiTheme="minorHAnsi"/>
                <w:color w:val="002060"/>
                <w:sz w:val="18"/>
                <w:szCs w:val="18"/>
              </w:rPr>
              <w:t xml:space="preserve"> nerambursabile </w:t>
            </w:r>
            <w:r w:rsidRPr="00D83963">
              <w:rPr>
                <w:rFonts w:asciiTheme="minorHAnsi" w:hAnsiTheme="minorHAnsi"/>
                <w:color w:val="002060"/>
                <w:sz w:val="18"/>
                <w:szCs w:val="18"/>
              </w:rPr>
              <w:tab/>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778E569E" wp14:editId="2A9DF2F2">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5"/>
      <w:r w:rsidRPr="00331C93">
        <w:rPr>
          <w:rStyle w:val="Robust"/>
          <w:rFonts w:asciiTheme="minorHAnsi" w:hAnsiTheme="minorHAnsi"/>
          <w:b/>
          <w:bCs/>
          <w:color w:val="auto"/>
        </w:rPr>
        <w:t>13.Relevanță</w:t>
      </w:r>
      <w:bookmarkEnd w:id="13"/>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D8396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lastRenderedPageBreak/>
              <w:t>Se va descrie modalitatea in care proiectul prin obiectivele sale contribuie la realizarea obiectivelor specifice 3.1, 3.2, 3.3, 3.4, 3.5</w:t>
            </w:r>
            <w:r w:rsidR="00D83963">
              <w:rPr>
                <w:rFonts w:asciiTheme="minorHAnsi" w:hAnsiTheme="minorHAnsi"/>
                <w:color w:val="002060"/>
                <w:sz w:val="18"/>
                <w:szCs w:val="18"/>
              </w:rPr>
              <w:t xml:space="preserve"> si/</w:t>
            </w:r>
            <w:r w:rsidRPr="00331C93">
              <w:rPr>
                <w:rFonts w:asciiTheme="minorHAnsi" w:hAnsiTheme="minorHAnsi"/>
                <w:color w:val="002060"/>
                <w:sz w:val="18"/>
                <w:szCs w:val="18"/>
              </w:rPr>
              <w:t xml:space="preserve">sau 3.6 din POCU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14:anchorId="087DF806" wp14:editId="63A0A3F1">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Default="008F2C1C" w:rsidP="00D83963">
            <w:pPr>
              <w:spacing w:after="0" w:line="240" w:lineRule="auto"/>
              <w:jc w:val="both"/>
              <w:rPr>
                <w:rFonts w:asciiTheme="minorHAnsi" w:hAnsiTheme="minorHAnsi"/>
                <w:sz w:val="18"/>
                <w:szCs w:val="18"/>
              </w:rPr>
            </w:pPr>
            <w:r w:rsidRPr="00D83963">
              <w:rPr>
                <w:rFonts w:asciiTheme="minorHAnsi" w:hAnsiTheme="minorHAnsi"/>
                <w:sz w:val="18"/>
                <w:szCs w:val="18"/>
              </w:rPr>
              <w:t>Strategii</w:t>
            </w:r>
            <w:r w:rsidR="00D83963">
              <w:rPr>
                <w:rFonts w:asciiTheme="minorHAnsi" w:hAnsiTheme="minorHAnsi"/>
                <w:sz w:val="18"/>
                <w:szCs w:val="18"/>
              </w:rPr>
              <w:t xml:space="preserve"> vizate in cadrul acestui apel:</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 xml:space="preserve">Studiu comparativ privind formarea educatorului – </w:t>
            </w:r>
            <w:proofErr w:type="spellStart"/>
            <w:r w:rsidRPr="00A27A62">
              <w:rPr>
                <w:rFonts w:ascii="Trebuchet MS" w:hAnsi="Trebuchet MS"/>
                <w:color w:val="17365D" w:themeColor="text2" w:themeShade="BF"/>
              </w:rPr>
              <w:t>puericultor</w:t>
            </w:r>
            <w:proofErr w:type="spellEnd"/>
            <w:r w:rsidRPr="00A27A62">
              <w:rPr>
                <w:rFonts w:ascii="Trebuchet MS" w:hAnsi="Trebuchet MS"/>
                <w:color w:val="17365D" w:themeColor="text2" w:themeShade="BF"/>
              </w:rPr>
              <w:t xml:space="preserve"> în țări din spațiul European;</w:t>
            </w:r>
          </w:p>
          <w:p w:rsidR="003C5744" w:rsidRPr="00A27A62" w:rsidRDefault="00BC1EE3" w:rsidP="003C5744">
            <w:pPr>
              <w:autoSpaceDE w:val="0"/>
              <w:autoSpaceDN w:val="0"/>
              <w:adjustRightInd w:val="0"/>
              <w:spacing w:after="0" w:line="240" w:lineRule="auto"/>
              <w:rPr>
                <w:rFonts w:ascii="Trebuchet MS" w:hAnsi="Trebuchet MS"/>
                <w:color w:val="17365D" w:themeColor="text2" w:themeShade="BF"/>
              </w:rPr>
            </w:pPr>
            <w:hyperlink r:id="rId24" w:history="1">
              <w:r w:rsidR="003C5744" w:rsidRPr="00A27A62">
                <w:rPr>
                  <w:rStyle w:val="Hyperlink"/>
                  <w:rFonts w:ascii="Trebuchet MS" w:hAnsi="Trebuchet MS"/>
                  <w:color w:val="17365D" w:themeColor="text2" w:themeShade="BF"/>
                </w:rPr>
                <w:t>http://www.ise.ro/wp-content/uploads/2015/08/Educatie_timpurie_-2014_finala.pdf</w:t>
              </w:r>
            </w:hyperlink>
            <w:r w:rsidR="003C5744" w:rsidRPr="00A27A62">
              <w:rPr>
                <w:rFonts w:ascii="Trebuchet MS" w:hAnsi="Trebuchet MS"/>
                <w:color w:val="17365D" w:themeColor="text2" w:themeShade="BF"/>
              </w:rPr>
              <w:t xml:space="preserve"> </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 xml:space="preserve">Studiul Național asupra Educației Timpurii în Creșe - 2002 </w:t>
            </w:r>
          </w:p>
          <w:p w:rsidR="003C5744" w:rsidRPr="00A27A62" w:rsidRDefault="003C5744" w:rsidP="003C5744">
            <w:pPr>
              <w:spacing w:after="0" w:line="240" w:lineRule="auto"/>
              <w:rPr>
                <w:rFonts w:ascii="Trebuchet MS" w:eastAsia="Times New Roman" w:hAnsi="Trebuchet MS"/>
              </w:rPr>
            </w:pPr>
          </w:p>
          <w:p w:rsidR="003C5744" w:rsidRPr="00A27A62" w:rsidRDefault="003C5744" w:rsidP="003C5744">
            <w:pPr>
              <w:spacing w:after="0" w:line="240" w:lineRule="auto"/>
              <w:rPr>
                <w:rFonts w:ascii="Trebuchet MS" w:eastAsia="Times New Roman" w:hAnsi="Trebuchet MS"/>
                <w:color w:val="002060"/>
              </w:rPr>
            </w:pPr>
            <w:r w:rsidRPr="00A27A62">
              <w:rPr>
                <w:rFonts w:ascii="Trebuchet MS" w:eastAsia="Times New Roman" w:hAnsi="Trebuchet MS"/>
                <w:color w:val="002060"/>
              </w:rPr>
              <w:t>Strategia privind reducerea părăsirii timpurii a școlii în România</w:t>
            </w:r>
          </w:p>
          <w:p w:rsidR="003C5744" w:rsidRPr="00A27A62" w:rsidRDefault="003C5744" w:rsidP="003C5744">
            <w:pPr>
              <w:autoSpaceDE w:val="0"/>
              <w:autoSpaceDN w:val="0"/>
              <w:adjustRightInd w:val="0"/>
              <w:spacing w:after="0" w:line="240" w:lineRule="auto"/>
              <w:rPr>
                <w:rFonts w:ascii="Trebuchet MS" w:hAnsi="Trebuchet MS"/>
                <w:color w:val="17365D" w:themeColor="text2" w:themeShade="BF"/>
              </w:rPr>
            </w:pPr>
            <w:r w:rsidRPr="00A27A62">
              <w:rPr>
                <w:rFonts w:ascii="Trebuchet MS" w:hAnsi="Trebuchet MS"/>
                <w:color w:val="17365D" w:themeColor="text2" w:themeShade="BF"/>
              </w:rPr>
              <w:t>https://www.edu.ro/sites/default/files/_fi%C8%99iere/Invatamant-Preuniversitar/2015/Strategie-PTS/Strategia-PTS-2015.pdf</w:t>
            </w:r>
          </w:p>
          <w:p w:rsidR="00D83963" w:rsidRPr="00D83963" w:rsidRDefault="00D83963" w:rsidP="003C5744">
            <w:pPr>
              <w:rPr>
                <w:sz w:val="18"/>
                <w:szCs w:val="18"/>
              </w:rPr>
            </w:pP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14:anchorId="24BE435F" wp14:editId="322B5FCA">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6"/>
      <w:r w:rsidRPr="00331C93">
        <w:rPr>
          <w:rStyle w:val="Robust"/>
          <w:rFonts w:asciiTheme="minorHAnsi" w:hAnsiTheme="minorHAnsi"/>
          <w:b/>
          <w:bCs/>
          <w:color w:val="auto"/>
        </w:rPr>
        <w:t>14.Riscuri</w:t>
      </w:r>
      <w:bookmarkEnd w:id="14"/>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vor descrie principalele constrângeri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5069EC6" wp14:editId="2A05FC54">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7"/>
      <w:r w:rsidRPr="00331C93">
        <w:rPr>
          <w:rStyle w:val="Robust"/>
          <w:rFonts w:asciiTheme="minorHAnsi" w:hAnsiTheme="minorHAnsi"/>
          <w:b/>
          <w:bCs/>
          <w:color w:val="auto"/>
        </w:rPr>
        <w:t>15.Principii orizontale</w:t>
      </w:r>
      <w:bookmarkEnd w:id="15"/>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de tratament între angajați, femei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orice alt criteriu care are ca scop sau efect restrângerea, înlăturarea recunoașterii, folosinței sau exercitării, în condiții de egalitate, a drepturilor omului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 libertăților fundamentale sau a drepturilor recunoscute de lege, în domeniul politic, economic, social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Conceptul de „</w:t>
            </w:r>
            <w:r w:rsidRPr="00331C93">
              <w:rPr>
                <w:rFonts w:asciiTheme="minorHAnsi" w:hAnsiTheme="minorHAnsi" w:cs="Arial"/>
                <w:b/>
                <w:color w:val="002060"/>
                <w:sz w:val="18"/>
                <w:szCs w:val="18"/>
              </w:rPr>
              <w:t>schimbări demografice</w:t>
            </w:r>
            <w:r w:rsidRPr="00331C93">
              <w:rPr>
                <w:rFonts w:asciiTheme="minorHAnsi" w:hAnsiTheme="minorHAnsi"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Uniunea Europeană se confruntă cu schimbări demografice majore, reprezentate de: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Îmbătrânirea populației;</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Rate scăzute ale natalității; </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Structuri familiale modificate;</w:t>
            </w:r>
          </w:p>
          <w:p w:rsidR="008F2C1C" w:rsidRPr="00331C93" w:rsidRDefault="008F2C1C" w:rsidP="005B1A43">
            <w:pPr>
              <w:numPr>
                <w:ilvl w:val="0"/>
                <w:numId w:val="3"/>
              </w:numPr>
              <w:spacing w:after="0" w:line="240" w:lineRule="auto"/>
              <w:jc w:val="both"/>
              <w:rPr>
                <w:rFonts w:asciiTheme="minorHAnsi" w:hAnsiTheme="minorHAnsi" w:cs="Arial"/>
                <w:color w:val="002060"/>
                <w:sz w:val="18"/>
                <w:szCs w:val="18"/>
              </w:rPr>
            </w:pPr>
            <w:r w:rsidRPr="00331C93">
              <w:rPr>
                <w:rFonts w:asciiTheme="minorHAnsi" w:hAnsiTheme="minorHAnsi" w:cs="Arial"/>
                <w:color w:val="002060"/>
                <w:sz w:val="18"/>
                <w:szCs w:val="18"/>
              </w:rPr>
              <w:t xml:space="preserve">Migrație. </w:t>
            </w:r>
          </w:p>
          <w:p w:rsidR="008F2C1C" w:rsidRPr="00331C93" w:rsidRDefault="008F2C1C" w:rsidP="005B1A43">
            <w:pPr>
              <w:numPr>
                <w:ilvl w:val="0"/>
                <w:numId w:val="6"/>
              </w:numPr>
              <w:spacing w:after="0" w:line="240" w:lineRule="auto"/>
              <w:ind w:left="360"/>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Schimbările demografice impun o serie măsuri pro active, cum ar fi:</w:t>
            </w:r>
          </w:p>
          <w:p w:rsidR="008F2C1C" w:rsidRPr="00331C93" w:rsidRDefault="008F2C1C" w:rsidP="005B1A43">
            <w:pPr>
              <w:numPr>
                <w:ilvl w:val="0"/>
                <w:numId w:val="4"/>
              </w:numPr>
              <w:spacing w:after="0" w:line="240" w:lineRule="auto"/>
              <w:ind w:left="708"/>
              <w:contextualSpacing/>
              <w:jc w:val="both"/>
              <w:rPr>
                <w:rFonts w:asciiTheme="minorHAnsi" w:hAnsiTheme="minorHAnsi" w:cs="Arial"/>
                <w:color w:val="002060"/>
                <w:sz w:val="18"/>
                <w:szCs w:val="18"/>
              </w:rPr>
            </w:pPr>
            <w:r w:rsidRPr="00331C93">
              <w:rPr>
                <w:rFonts w:asciiTheme="minorHAnsi" w:hAnsiTheme="minorHAnsi" w:cs="Arial"/>
                <w:color w:val="002060"/>
                <w:sz w:val="18"/>
                <w:szCs w:val="18"/>
              </w:rPr>
              <w:t>îmbunătățirea condițiilor de muncă și a posibilităților de angajare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8F2C1C" w:rsidRPr="00331C93" w:rsidRDefault="008F2C1C" w:rsidP="005B1A43">
            <w:pPr>
              <w:numPr>
                <w:ilvl w:val="0"/>
                <w:numId w:val="4"/>
              </w:numPr>
              <w:spacing w:after="0" w:line="240" w:lineRule="auto"/>
              <w:ind w:left="708"/>
              <w:contextualSpacing/>
              <w:jc w:val="both"/>
              <w:rPr>
                <w:rFonts w:asciiTheme="minorHAnsi" w:hAnsiTheme="minorHAnsi"/>
                <w:b/>
                <w:color w:val="002060"/>
                <w:sz w:val="18"/>
                <w:szCs w:val="18"/>
              </w:rPr>
            </w:pPr>
            <w:r w:rsidRPr="00331C93">
              <w:rPr>
                <w:rFonts w:asciiTheme="minorHAnsi" w:hAnsiTheme="minorHAnsi" w:cs="Arial"/>
                <w:color w:val="002060"/>
                <w:sz w:val="18"/>
                <w:szCs w:val="18"/>
              </w:rPr>
              <w:t>furnizarea de servicii sociale de interes general care să ajute familiile și copii, să ofere facilități și îngrijire persoanelor în vârstă;</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w:t>
      </w:r>
      <w:proofErr w:type="spellStart"/>
      <w:r w:rsidRPr="00331C93">
        <w:rPr>
          <w:rFonts w:asciiTheme="minorHAnsi" w:hAnsiTheme="minorHAnsi"/>
          <w:color w:val="FF0000"/>
          <w:sz w:val="18"/>
          <w:szCs w:val="18"/>
        </w:rPr>
        <w:t>şi</w:t>
      </w:r>
      <w:proofErr w:type="spellEnd"/>
      <w:r w:rsidRPr="00331C93">
        <w:rPr>
          <w:rFonts w:asciiTheme="minorHAnsi" w:hAnsiTheme="minorHAnsi"/>
          <w:color w:val="FF0000"/>
          <w:sz w:val="18"/>
          <w:szCs w:val="18"/>
        </w:rPr>
        <w:t xml:space="preserve"> de Investiții 2014-2020, și, dacă este cazul  măsurile minime impuse prin Ghidul solicitantului.</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Cs/>
                <w:iCs/>
                <w:color w:val="002060"/>
                <w:sz w:val="18"/>
                <w:szCs w:val="18"/>
              </w:rPr>
            </w:pPr>
            <w:r w:rsidRPr="00331C93">
              <w:rPr>
                <w:rFonts w:asciiTheme="minorHAnsi" w:hAnsiTheme="minorHAnsi"/>
                <w:bCs/>
                <w:iCs/>
                <w:color w:val="002060"/>
                <w:sz w:val="18"/>
                <w:szCs w:val="18"/>
              </w:rPr>
              <w:t xml:space="preserve">În vederea protejării acestui valoros capital natural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asigurării unei stări favorabile de conservare a habitatelor naturale, este importantă implementarea măsurilor privind conservarea </w:t>
            </w:r>
            <w:proofErr w:type="spellStart"/>
            <w:r w:rsidRPr="00331C93">
              <w:rPr>
                <w:rFonts w:asciiTheme="minorHAnsi" w:hAnsiTheme="minorHAnsi"/>
                <w:bCs/>
                <w:iCs/>
                <w:color w:val="002060"/>
                <w:sz w:val="18"/>
                <w:szCs w:val="18"/>
              </w:rPr>
              <w:t>şi</w:t>
            </w:r>
            <w:proofErr w:type="spellEnd"/>
            <w:r w:rsidRPr="00331C93">
              <w:rPr>
                <w:rFonts w:asciiTheme="minorHAnsi" w:hAnsiTheme="minorHAnsi"/>
                <w:bCs/>
                <w:iCs/>
                <w:color w:val="002060"/>
                <w:sz w:val="18"/>
                <w:szCs w:val="18"/>
              </w:rPr>
              <w:t xml:space="preserve"> protejarea biodiversității în orice proiect de dezvoltare viitoare.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Biodiversitatea implică patru nivele de abordare, respectiv diversitatea ecosistemelor,  diversitatea speciilor, diversitatea genetică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diversitatea etnoculturală.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spre exemplu, prin referirea la modul în care proiectul va aduce o contribuție la implementarea legislației privind managementul ariilor naturale protejate, conservarea zonelor umede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completa cu descrierea efectivă a activităților din proiect orientate către direcționarea investițiilor spre </w:t>
            </w:r>
            <w:r w:rsidRPr="00331C93">
              <w:rPr>
                <w:rFonts w:asciiTheme="minorHAnsi" w:hAnsiTheme="minorHAnsi"/>
                <w:b/>
                <w:bCs/>
                <w:color w:val="002060"/>
                <w:sz w:val="18"/>
                <w:szCs w:val="18"/>
              </w:rPr>
              <w:t>opțiunile cele mai economice din punct de vedere al utilizării resurselor și cele mai durabile</w:t>
            </w:r>
            <w:r w:rsidRPr="00331C93">
              <w:rPr>
                <w:rFonts w:asciiTheme="minorHAnsi" w:hAnsiTheme="minorHAnsi"/>
                <w:color w:val="002060"/>
                <w:sz w:val="18"/>
                <w:szCs w:val="18"/>
              </w:rPr>
              <w:t xml:space="preserve">, </w:t>
            </w:r>
            <w:r w:rsidRPr="00331C93">
              <w:rPr>
                <w:rFonts w:asciiTheme="minorHAnsi" w:hAnsiTheme="minorHAnsi"/>
                <w:b/>
                <w:bCs/>
                <w:color w:val="002060"/>
                <w:sz w:val="18"/>
                <w:szCs w:val="18"/>
              </w:rPr>
              <w:t xml:space="preserve">evitarea investițiilor care pot avea un impact negativ semnificativ </w:t>
            </w:r>
            <w:r w:rsidRPr="00331C93">
              <w:rPr>
                <w:rFonts w:asciiTheme="minorHAnsi" w:hAnsiTheme="minorHAnsi"/>
                <w:color w:val="002060"/>
                <w:sz w:val="18"/>
                <w:szCs w:val="18"/>
              </w:rPr>
              <w:t xml:space="preserve">asupra mediului sau climatului și sprijinirea acțiunilor de atenuare a altor eventuale impacturi, </w:t>
            </w:r>
            <w:r w:rsidRPr="00331C93">
              <w:rPr>
                <w:rFonts w:asciiTheme="minorHAnsi" w:hAnsiTheme="minorHAnsi"/>
                <w:b/>
                <w:bCs/>
                <w:color w:val="002060"/>
                <w:sz w:val="18"/>
                <w:szCs w:val="18"/>
              </w:rPr>
              <w:lastRenderedPageBreak/>
              <w:t xml:space="preserve">adoptarea unei perspective pe termen lung </w:t>
            </w:r>
            <w:r w:rsidRPr="00331C93">
              <w:rPr>
                <w:rFonts w:asciiTheme="minorHAnsi" w:hAnsiTheme="minorHAnsi"/>
                <w:color w:val="002060"/>
                <w:sz w:val="18"/>
                <w:szCs w:val="18"/>
              </w:rPr>
              <w:t xml:space="preserve">pentru compararea costului diferitelor opțiuni de investiții asupra </w:t>
            </w:r>
            <w:r w:rsidRPr="00331C93">
              <w:rPr>
                <w:rFonts w:asciiTheme="minorHAnsi" w:hAnsiTheme="minorHAnsi"/>
                <w:b/>
                <w:bCs/>
                <w:color w:val="002060"/>
                <w:sz w:val="18"/>
                <w:szCs w:val="18"/>
              </w:rPr>
              <w:t xml:space="preserve">ciclului de viață </w:t>
            </w:r>
            <w:r w:rsidRPr="00331C93">
              <w:rPr>
                <w:rFonts w:asciiTheme="minorHAnsi" w:hAnsiTheme="minorHAnsi"/>
                <w:color w:val="002060"/>
                <w:sz w:val="18"/>
                <w:szCs w:val="18"/>
              </w:rPr>
              <w:t xml:space="preserve">sau  creșterea utilizării </w:t>
            </w:r>
            <w:r w:rsidRPr="00331C93">
              <w:rPr>
                <w:rFonts w:asciiTheme="minorHAnsi" w:hAnsiTheme="minorHAnsi"/>
                <w:b/>
                <w:bCs/>
                <w:color w:val="002060"/>
                <w:sz w:val="18"/>
                <w:szCs w:val="18"/>
              </w:rPr>
              <w:t>achizițiilor publice ecologice</w:t>
            </w:r>
            <w:r w:rsidRPr="00331C93">
              <w:rPr>
                <w:rFonts w:asciiTheme="minorHAnsi" w:hAnsiTheme="minorHAnsi"/>
                <w:color w:val="002060"/>
                <w:sz w:val="18"/>
                <w:szCs w:val="18"/>
              </w:rPr>
              <w:t xml:space="preserve">. </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lastRenderedPageBreak/>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8F2C1C" w:rsidRPr="00331C93" w:rsidRDefault="008F2C1C" w:rsidP="00B72930">
            <w:pPr>
              <w:snapToGri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Adaptarea înseamnă luarea de măsuri pentru a consolida rezistența societății la schimbările climatice și pentru a reduce la minimum impactul efectelor negative ale acestora.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Atenuarea înseamnă reducerea sau limitarea emisiilor de gaze cu efect de seră.</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spre exemplu,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prin măsurile dedicate ariilor naturale protejate, în special zonele împădurite, zonele umede sau  alte tipuri de infrastructură verde, contribuie direct sau indirect la  sechestrarea carbonului, etc;</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descrierea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proiectului contribuie, spre exemplu, la măsurile de protecție a biodiversității, inclusiv crearea de zone umede, refacerea ecosistemelor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alte măsuri de infrastructură verde, ce contribuie la reținerea naturală a apei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reducerea riscului de secetă, prevenirea și reducerea riscurilor de inundații și incendii de pădure.</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14:anchorId="42ADF9A8" wp14:editId="274F8563">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8"/>
      <w:r w:rsidRPr="00331C93">
        <w:rPr>
          <w:rStyle w:val="Robust"/>
          <w:rFonts w:asciiTheme="minorHAnsi" w:hAnsiTheme="minorHAnsi"/>
          <w:b/>
          <w:bCs/>
          <w:color w:val="auto"/>
        </w:rPr>
        <w:t>16.Metodologie</w:t>
      </w:r>
      <w:bookmarkEnd w:id="16"/>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modalitatea de identificare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5B1A43">
            <w:pPr>
              <w:pStyle w:val="Listparagraf"/>
              <w:numPr>
                <w:ilvl w:val="0"/>
                <w:numId w:val="1"/>
              </w:numPr>
              <w:spacing w:after="0" w:line="240" w:lineRule="auto"/>
              <w:jc w:val="both"/>
              <w:rPr>
                <w:rFonts w:asciiTheme="minorHAnsi" w:hAnsiTheme="minorHAnsi"/>
                <w:b/>
                <w:sz w:val="18"/>
                <w:szCs w:val="18"/>
              </w:rPr>
            </w:pPr>
            <w:r w:rsidRPr="00D83963">
              <w:rPr>
                <w:rFonts w:asciiTheme="minorHAnsi" w:hAnsiTheme="minorHAnsi"/>
                <w:sz w:val="18"/>
                <w:szCs w:val="18"/>
              </w:rPr>
              <w:t>masurile minime de informare si publicitate prevăzute in</w:t>
            </w:r>
            <w:r w:rsidRPr="00331C93">
              <w:rPr>
                <w:rFonts w:asciiTheme="minorHAnsi" w:hAnsiTheme="minorHAnsi"/>
                <w:color w:val="FF0000"/>
                <w:sz w:val="18"/>
                <w:szCs w:val="18"/>
              </w:rPr>
              <w:t xml:space="preserve"> </w:t>
            </w:r>
            <w:r w:rsidRPr="00331C93">
              <w:rPr>
                <w:rFonts w:asciiTheme="minorHAnsi" w:hAnsiTheme="minorHAnsi"/>
                <w:color w:val="002060"/>
                <w:sz w:val="18"/>
                <w:szCs w:val="18"/>
              </w:rPr>
              <w:t>”Orientări privind accesarea finanțărilor în cadrul Programului Operațional Capital Uman 2014-2020”, cu modificările și completările ulterioare.</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14:anchorId="30BCFB43" wp14:editId="5CFFFA14">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7" w:name="_Toc451001849"/>
      <w:r w:rsidRPr="00331C93">
        <w:rPr>
          <w:rStyle w:val="Robust"/>
          <w:rFonts w:asciiTheme="minorHAnsi" w:hAnsiTheme="minorHAnsi"/>
          <w:b/>
          <w:bCs/>
          <w:color w:val="auto"/>
        </w:rPr>
        <w:t>17.Indicatori prestabiliți</w:t>
      </w:r>
      <w:bookmarkEnd w:id="17"/>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lastRenderedPageBreak/>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nomenclatorul definit de către AM/OI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14:anchorId="6329A8B5" wp14:editId="503A009E">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18" w:name="_Toc451001850"/>
      <w:r w:rsidRPr="00331C93">
        <w:rPr>
          <w:rStyle w:val="Robust"/>
          <w:rFonts w:asciiTheme="minorHAnsi" w:hAnsiTheme="minorHAnsi"/>
          <w:b/>
          <w:bCs/>
          <w:color w:val="auto"/>
        </w:rPr>
        <w:t>18.Plan de achiziții</w:t>
      </w:r>
      <w:bookmarkEnd w:id="18"/>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14:anchorId="5C369792" wp14:editId="3561A4A4">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19" w:name="_Toc451001851"/>
      <w:r w:rsidRPr="00331C93">
        <w:rPr>
          <w:rStyle w:val="Robust"/>
          <w:rFonts w:asciiTheme="minorHAnsi" w:hAnsiTheme="minorHAnsi"/>
          <w:b/>
          <w:bCs/>
          <w:color w:val="auto"/>
        </w:rPr>
        <w:t>19.Resurse umane implicate</w:t>
      </w:r>
      <w:bookmarkEnd w:id="19"/>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lastRenderedPageBreak/>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1D25FB">
      <w:pPr>
        <w:pStyle w:val="Titlu1"/>
        <w:rPr>
          <w:rStyle w:val="Robust"/>
          <w:rFonts w:asciiTheme="minorHAnsi" w:hAnsiTheme="minorHAnsi"/>
          <w:b/>
          <w:bCs/>
          <w:color w:val="auto"/>
        </w:rPr>
      </w:pPr>
      <w:bookmarkStart w:id="20" w:name="_Toc451001852"/>
      <w:r w:rsidRPr="00331C93">
        <w:rPr>
          <w:rStyle w:val="Robust"/>
          <w:rFonts w:asciiTheme="minorHAnsi" w:hAnsiTheme="minorHAnsi"/>
          <w:b/>
          <w:bCs/>
          <w:color w:val="auto"/>
        </w:rPr>
        <w:lastRenderedPageBreak/>
        <w:t>20. Resurse materiale implicate</w:t>
      </w:r>
      <w:bookmarkEnd w:id="20"/>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va menționa care dintre echipamentele existente se vor folosi în cadrul proiectului </w:t>
                  </w:r>
                  <w:proofErr w:type="spellStart"/>
                  <w:r w:rsidRPr="00331C93">
                    <w:rPr>
                      <w:rFonts w:asciiTheme="minorHAnsi" w:hAnsiTheme="minorHAnsi"/>
                      <w:color w:val="002060"/>
                      <w:sz w:val="18"/>
                      <w:szCs w:val="18"/>
                    </w:rPr>
                    <w:t>şi</w:t>
                  </w:r>
                  <w:proofErr w:type="spellEnd"/>
                  <w:r w:rsidRPr="00331C93">
                    <w:rPr>
                      <w:rFonts w:asciiTheme="minorHAnsi" w:hAnsiTheme="minorHAnsi"/>
                      <w:color w:val="002060"/>
                      <w:sz w:val="18"/>
                      <w:szCs w:val="18"/>
                    </w:rPr>
                    <w:t xml:space="preserve">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1" w:name="_Toc451001853"/>
      <w:r w:rsidRPr="00331C93">
        <w:rPr>
          <w:rStyle w:val="Robust"/>
          <w:rFonts w:asciiTheme="minorHAnsi" w:hAnsiTheme="minorHAnsi"/>
          <w:b/>
          <w:bCs/>
          <w:color w:val="auto"/>
        </w:rPr>
        <w:t>21.Activități previzionate</w:t>
      </w:r>
      <w:bookmarkEnd w:id="21"/>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6"/>
          <w:footerReference w:type="default" r:id="rId37"/>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2" w:name="_Toc451001854"/>
      <w:r w:rsidRPr="00331C93">
        <w:rPr>
          <w:rStyle w:val="Robust"/>
          <w:rFonts w:asciiTheme="minorHAnsi" w:hAnsiTheme="minorHAnsi"/>
          <w:b/>
          <w:bCs/>
          <w:color w:val="auto"/>
        </w:rPr>
        <w:t>22.Buget - Activități și cheltuieli</w:t>
      </w:r>
      <w:bookmarkEnd w:id="22"/>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 (ex: laptop, procesor i7, 8 </w:t>
      </w:r>
      <w:proofErr w:type="spellStart"/>
      <w:r w:rsidRPr="00331C93">
        <w:rPr>
          <w:rFonts w:asciiTheme="minorHAnsi" w:hAnsiTheme="minorHAnsi"/>
          <w:color w:val="002060"/>
          <w:sz w:val="18"/>
          <w:szCs w:val="18"/>
        </w:rPr>
        <w:t>gb</w:t>
      </w:r>
      <w:proofErr w:type="spellEnd"/>
      <w:r w:rsidRPr="00331C93">
        <w:rPr>
          <w:rFonts w:asciiTheme="minorHAnsi" w:hAnsiTheme="minorHAnsi"/>
          <w:color w:val="002060"/>
          <w:sz w:val="18"/>
          <w:szCs w:val="18"/>
        </w:rPr>
        <w:t xml:space="preserve"> ram, etc). Pentru costurile salariale se recomanda ca in descrierea cheltuielii sa se precizeze numărul de ore de lucru pe zi, după caz, precum si numărul de zile sau luni pentru care va fi angajata fiecare persoana.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8F2C1C" w:rsidRPr="006249B0" w:rsidRDefault="008F2C1C" w:rsidP="005B1A43">
      <w:pPr>
        <w:pStyle w:val="Listparagraf"/>
        <w:numPr>
          <w:ilvl w:val="0"/>
          <w:numId w:val="9"/>
        </w:numPr>
        <w:spacing w:after="0" w:line="240" w:lineRule="auto"/>
        <w:jc w:val="both"/>
        <w:rPr>
          <w:rFonts w:asciiTheme="minorHAnsi" w:hAnsiTheme="minorHAnsi"/>
          <w:color w:val="FF0000"/>
          <w:sz w:val="18"/>
          <w:szCs w:val="18"/>
        </w:rPr>
      </w:pPr>
      <w:r w:rsidRPr="006249B0">
        <w:rPr>
          <w:rFonts w:asciiTheme="minorHAnsi" w:hAnsiTheme="minorHAnsi"/>
          <w:color w:val="FF0000"/>
          <w:sz w:val="18"/>
          <w:szCs w:val="18"/>
          <w:u w:val="single"/>
        </w:rPr>
        <w:t>Justificare</w:t>
      </w:r>
      <w:r w:rsidRPr="006249B0">
        <w:rPr>
          <w:rFonts w:asciiTheme="minorHAnsi" w:hAnsiTheme="minorHAnsi"/>
          <w:color w:val="FF0000"/>
          <w:sz w:val="18"/>
          <w:szCs w:val="18"/>
        </w:rPr>
        <w:t xml:space="preserve"> – va rugam sa justificați necesitatea efectuării cheltuielii, cantitatea si costul unitar.</w:t>
      </w:r>
      <w:r w:rsidR="006249B0">
        <w:rPr>
          <w:rFonts w:asciiTheme="minorHAnsi" w:hAnsiTheme="minorHAnsi"/>
          <w:color w:val="FF0000"/>
          <w:sz w:val="18"/>
          <w:szCs w:val="18"/>
        </w:rPr>
        <w:t xml:space="preserve"> In lipsa unei justificări corecte, evaluatori pot efectua corecții bugetare, </w:t>
      </w:r>
      <w:r w:rsidR="006249B0" w:rsidRPr="006249B0">
        <w:rPr>
          <w:rFonts w:asciiTheme="minorHAnsi" w:hAnsiTheme="minorHAnsi"/>
          <w:b/>
          <w:color w:val="FF0000"/>
          <w:sz w:val="18"/>
          <w:szCs w:val="18"/>
        </w:rPr>
        <w:t>FARA A SOLICITA CLARIFICARE</w:t>
      </w:r>
      <w:r w:rsidR="006249B0">
        <w:rPr>
          <w:rFonts w:asciiTheme="minorHAnsi" w:hAnsiTheme="minorHAnsi"/>
          <w:color w:val="FF0000"/>
          <w:sz w:val="18"/>
          <w:szCs w:val="18"/>
        </w:rPr>
        <w:t>.</w:t>
      </w: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cazul în care cheltuiala este aferenta unei scheme de ajutor de stat/</w:t>
      </w:r>
      <w:proofErr w:type="spellStart"/>
      <w:r w:rsidRPr="00331C93">
        <w:rPr>
          <w:rFonts w:asciiTheme="minorHAnsi" w:hAnsiTheme="minorHAnsi"/>
          <w:color w:val="002060"/>
          <w:sz w:val="18"/>
          <w:szCs w:val="18"/>
        </w:rPr>
        <w:t>minimis</w:t>
      </w:r>
      <w:proofErr w:type="spellEnd"/>
      <w:r w:rsidRPr="00331C93">
        <w:rPr>
          <w:rFonts w:asciiTheme="minorHAnsi" w:hAnsiTheme="minorHAnsi"/>
          <w:color w:val="002060"/>
          <w:sz w:val="18"/>
          <w:szCs w:val="18"/>
        </w:rPr>
        <w:t xml:space="preserve"> – se va selecta „DA”. În acest moment sistemul afișează câmpurile suplimentare în care trebuie să selectați din nomenclatoarele disponibile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cu privire la:</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Schema de ajutor de stat;</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Categoria de ajutor de stat; </w:t>
      </w:r>
    </w:p>
    <w:p w:rsidR="008F2C1C" w:rsidRPr="00331C93" w:rsidRDefault="008F2C1C" w:rsidP="005B1A43">
      <w:pPr>
        <w:pStyle w:val="Listparagraf"/>
        <w:numPr>
          <w:ilvl w:val="0"/>
          <w:numId w:val="8"/>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Subcategorie de ajutor de stat. (aceste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vor fi publicate in ghidurile specifice in măsura in care conțin scheme de ajutor de stat).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3" w:name="_Toc451001855"/>
      <w:r w:rsidRPr="00331C93">
        <w:rPr>
          <w:rStyle w:val="Robust"/>
          <w:rFonts w:asciiTheme="minorHAnsi" w:hAnsiTheme="minorHAnsi"/>
          <w:b/>
          <w:bCs/>
          <w:color w:val="auto"/>
        </w:rPr>
        <w:lastRenderedPageBreak/>
        <w:t>23.Buget - Temă secundara FSE</w:t>
      </w:r>
      <w:bookmarkEnd w:id="23"/>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Se selectează din nomenclator</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Temele vizate de apelul de proiecte sunt:</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bookmarkStart w:id="24" w:name="_GoBack"/>
            <w:bookmarkEnd w:id="24"/>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02. Inovare socială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6249B0">
              <w:rPr>
                <w:color w:val="002060"/>
                <w:sz w:val="18"/>
                <w:szCs w:val="18"/>
              </w:rPr>
              <w:t>05. 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r w:rsidR="006249B0" w:rsidRPr="00331C93" w:rsidTr="00B72930">
        <w:tc>
          <w:tcPr>
            <w:tcW w:w="534" w:type="dxa"/>
          </w:tcPr>
          <w:p w:rsidR="006249B0" w:rsidRPr="00331C93" w:rsidRDefault="006249B0" w:rsidP="006249B0">
            <w:pPr>
              <w:tabs>
                <w:tab w:val="left" w:pos="400"/>
              </w:tabs>
              <w:spacing w:after="0" w:line="240" w:lineRule="auto"/>
              <w:rPr>
                <w:rFonts w:asciiTheme="minorHAnsi" w:hAnsiTheme="minorHAnsi"/>
                <w:color w:val="FF0000"/>
                <w:sz w:val="18"/>
                <w:szCs w:val="18"/>
              </w:rPr>
            </w:pPr>
          </w:p>
        </w:tc>
        <w:tc>
          <w:tcPr>
            <w:tcW w:w="3714" w:type="dxa"/>
          </w:tcPr>
          <w:p w:rsidR="006249B0" w:rsidRPr="00331C93" w:rsidRDefault="006249B0" w:rsidP="006249B0">
            <w:pPr>
              <w:tabs>
                <w:tab w:val="left" w:pos="400"/>
              </w:tabs>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06. </w:t>
            </w:r>
            <w:r w:rsidRPr="00331C93">
              <w:rPr>
                <w:rFonts w:asciiTheme="minorHAnsi" w:hAnsiTheme="minorHAnsi" w:cs="Calibri"/>
                <w:color w:val="000000"/>
                <w:sz w:val="18"/>
                <w:szCs w:val="18"/>
              </w:rPr>
              <w:t>Îmbunătățirea accesibilității, a utilizării și a calității tehnologiilor informației și comunicațiilor</w:t>
            </w:r>
          </w:p>
        </w:tc>
        <w:tc>
          <w:tcPr>
            <w:tcW w:w="1984"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c>
          <w:tcPr>
            <w:tcW w:w="3119" w:type="dxa"/>
          </w:tcPr>
          <w:p w:rsidR="006249B0" w:rsidRPr="00331C93" w:rsidRDefault="006249B0" w:rsidP="006249B0">
            <w:pPr>
              <w:tabs>
                <w:tab w:val="left" w:pos="400"/>
              </w:tabs>
              <w:spacing w:after="0" w:line="240" w:lineRule="auto"/>
              <w:rPr>
                <w:rFonts w:asciiTheme="minorHAnsi" w:hAnsiTheme="minorHAnsi"/>
                <w:sz w:val="18"/>
                <w:szCs w:val="18"/>
              </w:rPr>
            </w:pPr>
            <w:r w:rsidRPr="00331C93">
              <w:rPr>
                <w:rFonts w:asciiTheme="minorHAnsi" w:hAnsiTheme="minorHAnsi"/>
                <w:color w:val="FF0000"/>
                <w:sz w:val="18"/>
                <w:szCs w:val="18"/>
              </w:rPr>
              <w:t>Minim conform GS CS</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5" w:name="_Toc451001856"/>
      <w:r w:rsidRPr="00331C93">
        <w:rPr>
          <w:rStyle w:val="Robust"/>
          <w:rFonts w:asciiTheme="minorHAnsi" w:hAnsiTheme="minorHAnsi"/>
          <w:b/>
          <w:bCs/>
          <w:color w:val="auto"/>
        </w:rPr>
        <w:t>24.Buget - Câmp de intervenție</w:t>
      </w:r>
      <w:bookmarkEnd w:id="25"/>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6"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6"/>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7"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7"/>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8" w:name="_Toc451001859"/>
      <w:r w:rsidRPr="00331C93">
        <w:rPr>
          <w:rStyle w:val="Robust"/>
          <w:rFonts w:asciiTheme="minorHAnsi" w:hAnsiTheme="minorHAnsi"/>
          <w:b/>
          <w:bCs/>
          <w:color w:val="auto"/>
        </w:rPr>
        <w:t>27.Mecanismele teritoriale de furnizare</w:t>
      </w:r>
      <w:bookmarkEnd w:id="28"/>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29" w:name="_Toc451001860"/>
      <w:r w:rsidRPr="00331C93">
        <w:rPr>
          <w:rStyle w:val="Robust"/>
          <w:rFonts w:asciiTheme="minorHAnsi" w:hAnsiTheme="minorHAnsi"/>
          <w:b/>
          <w:bCs/>
          <w:color w:val="auto"/>
        </w:rPr>
        <w:t>28.Vizualizare proiect</w:t>
      </w:r>
      <w:bookmarkEnd w:id="29"/>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0" w:name="_Toc451001861"/>
      <w:r w:rsidRPr="00331C93">
        <w:rPr>
          <w:rStyle w:val="Robust"/>
          <w:rFonts w:asciiTheme="minorHAnsi" w:hAnsiTheme="minorHAnsi"/>
          <w:b/>
          <w:bCs/>
          <w:color w:val="auto"/>
        </w:rPr>
        <w:t>29.Transmitere proiect</w:t>
      </w:r>
      <w:bookmarkEnd w:id="30"/>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Capital Uman”.</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BC1EE3" w:rsidP="00611D92">
      <w:pPr>
        <w:spacing w:after="0" w:line="240" w:lineRule="auto"/>
        <w:jc w:val="both"/>
        <w:rPr>
          <w:rFonts w:asciiTheme="minorHAnsi" w:hAnsiTheme="minorHAnsi"/>
          <w:color w:val="FF0000"/>
          <w:sz w:val="16"/>
          <w:szCs w:val="16"/>
        </w:rPr>
      </w:pPr>
      <w:hyperlink r:id="rId45"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C1EE3" w:rsidRDefault="00BC1EE3" w:rsidP="00503A87">
      <w:pPr>
        <w:spacing w:after="0" w:line="240" w:lineRule="auto"/>
      </w:pPr>
      <w:r>
        <w:separator/>
      </w:r>
    </w:p>
  </w:endnote>
  <w:endnote w:type="continuationSeparator" w:id="0">
    <w:p w:rsidR="00BC1EE3" w:rsidRDefault="00BC1EE3"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MS Gothic"/>
    <w:charset w:val="80"/>
    <w:family w:val="auto"/>
    <w:pitch w:val="variable"/>
  </w:font>
  <w:font w:name="font202">
    <w:altName w:val="MS Gothic"/>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5744" w:rsidRDefault="003C5744">
    <w:pPr>
      <w:pStyle w:val="Subsol"/>
      <w:jc w:val="right"/>
    </w:pPr>
    <w:r>
      <w:fldChar w:fldCharType="begin"/>
    </w:r>
    <w:r>
      <w:instrText xml:space="preserve"> PAGE   \* MERGEFORMAT </w:instrText>
    </w:r>
    <w:r>
      <w:fldChar w:fldCharType="separate"/>
    </w:r>
    <w:r w:rsidR="00CE5FD9">
      <w:rPr>
        <w:noProof/>
      </w:rPr>
      <w:t>28</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C1EE3" w:rsidRDefault="00BC1EE3" w:rsidP="00503A87">
      <w:pPr>
        <w:spacing w:after="0" w:line="240" w:lineRule="auto"/>
      </w:pPr>
      <w:r>
        <w:separator/>
      </w:r>
    </w:p>
  </w:footnote>
  <w:footnote w:type="continuationSeparator" w:id="0">
    <w:p w:rsidR="00BC1EE3" w:rsidRDefault="00BC1EE3"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C5744" w:rsidRPr="00AA177E" w:rsidRDefault="003C5744"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5535F763" wp14:editId="1260864E">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5B325BDD"/>
    <w:multiLevelType w:val="hybridMultilevel"/>
    <w:tmpl w:val="B09605D4"/>
    <w:lvl w:ilvl="0" w:tplc="04090001">
      <w:start w:val="1"/>
      <w:numFmt w:val="bullet"/>
      <w:lvlText w:val=""/>
      <w:lvlJc w:val="left"/>
      <w:pPr>
        <w:ind w:left="720" w:hanging="360"/>
      </w:pPr>
      <w:rPr>
        <w:rFonts w:ascii="Symbol" w:hAnsi="Symbol" w:hint="default"/>
      </w:rPr>
    </w:lvl>
    <w:lvl w:ilvl="1" w:tplc="D7D6D7F8">
      <w:numFmt w:val="bullet"/>
      <w:lvlText w:val="•"/>
      <w:lvlJc w:val="left"/>
      <w:pPr>
        <w:ind w:left="1440" w:hanging="360"/>
      </w:pPr>
      <w:rPr>
        <w:rFonts w:ascii="Times New Roman" w:eastAsiaTheme="minorHAns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1E06D57"/>
    <w:multiLevelType w:val="hybridMultilevel"/>
    <w:tmpl w:val="462C7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8"/>
  </w:num>
  <w:num w:numId="3">
    <w:abstractNumId w:val="16"/>
  </w:num>
  <w:num w:numId="4">
    <w:abstractNumId w:val="7"/>
  </w:num>
  <w:num w:numId="5">
    <w:abstractNumId w:val="11"/>
  </w:num>
  <w:num w:numId="6">
    <w:abstractNumId w:val="14"/>
  </w:num>
  <w:num w:numId="7">
    <w:abstractNumId w:val="10"/>
  </w:num>
  <w:num w:numId="8">
    <w:abstractNumId w:val="2"/>
  </w:num>
  <w:num w:numId="9">
    <w:abstractNumId w:val="4"/>
  </w:num>
  <w:num w:numId="10">
    <w:abstractNumId w:val="1"/>
  </w:num>
  <w:num w:numId="11">
    <w:abstractNumId w:val="15"/>
  </w:num>
  <w:num w:numId="12">
    <w:abstractNumId w:val="5"/>
  </w:num>
  <w:num w:numId="13">
    <w:abstractNumId w:val="6"/>
  </w:num>
  <w:num w:numId="14">
    <w:abstractNumId w:val="3"/>
  </w:num>
  <w:num w:numId="15">
    <w:abstractNumId w:val="0"/>
  </w:num>
  <w:num w:numId="16">
    <w:abstractNumId w:val="9"/>
  </w:num>
  <w:num w:numId="17">
    <w:abstractNumId w:val="1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8C4"/>
    <w:rsid w:val="000902A6"/>
    <w:rsid w:val="00093405"/>
    <w:rsid w:val="00095FA1"/>
    <w:rsid w:val="000A1759"/>
    <w:rsid w:val="000A36D6"/>
    <w:rsid w:val="000A4F4A"/>
    <w:rsid w:val="000A6E31"/>
    <w:rsid w:val="000A732E"/>
    <w:rsid w:val="000C3F05"/>
    <w:rsid w:val="000C4756"/>
    <w:rsid w:val="000E0CC0"/>
    <w:rsid w:val="000E5E68"/>
    <w:rsid w:val="000E74C3"/>
    <w:rsid w:val="000F3403"/>
    <w:rsid w:val="000F5D8C"/>
    <w:rsid w:val="000F5F91"/>
    <w:rsid w:val="00103318"/>
    <w:rsid w:val="00104F00"/>
    <w:rsid w:val="001068FB"/>
    <w:rsid w:val="00106CC2"/>
    <w:rsid w:val="00111541"/>
    <w:rsid w:val="0011168C"/>
    <w:rsid w:val="0011672F"/>
    <w:rsid w:val="0013457C"/>
    <w:rsid w:val="001415CF"/>
    <w:rsid w:val="001602D7"/>
    <w:rsid w:val="00163177"/>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62AB8"/>
    <w:rsid w:val="00274B44"/>
    <w:rsid w:val="0028459E"/>
    <w:rsid w:val="00284765"/>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5195"/>
    <w:rsid w:val="00385E36"/>
    <w:rsid w:val="00387109"/>
    <w:rsid w:val="00394DE6"/>
    <w:rsid w:val="003A24DD"/>
    <w:rsid w:val="003A40B5"/>
    <w:rsid w:val="003C5744"/>
    <w:rsid w:val="003C6644"/>
    <w:rsid w:val="003D6E86"/>
    <w:rsid w:val="003F1A1E"/>
    <w:rsid w:val="003F2E08"/>
    <w:rsid w:val="003F5A46"/>
    <w:rsid w:val="003F6798"/>
    <w:rsid w:val="00402370"/>
    <w:rsid w:val="00402809"/>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00"/>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EF5"/>
    <w:rsid w:val="006249B0"/>
    <w:rsid w:val="00625D16"/>
    <w:rsid w:val="0063015E"/>
    <w:rsid w:val="00644455"/>
    <w:rsid w:val="00653817"/>
    <w:rsid w:val="006638C5"/>
    <w:rsid w:val="00665ECE"/>
    <w:rsid w:val="00666397"/>
    <w:rsid w:val="00670887"/>
    <w:rsid w:val="006763E7"/>
    <w:rsid w:val="0068290D"/>
    <w:rsid w:val="00686572"/>
    <w:rsid w:val="006911AB"/>
    <w:rsid w:val="00692AE8"/>
    <w:rsid w:val="006946FE"/>
    <w:rsid w:val="006A52AB"/>
    <w:rsid w:val="006A5C46"/>
    <w:rsid w:val="006A6BCB"/>
    <w:rsid w:val="006B13C9"/>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80D37"/>
    <w:rsid w:val="0079461A"/>
    <w:rsid w:val="007A546E"/>
    <w:rsid w:val="007B7710"/>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8D7FC9"/>
    <w:rsid w:val="008F2C1C"/>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52C"/>
    <w:rsid w:val="009F6DA8"/>
    <w:rsid w:val="00A057F3"/>
    <w:rsid w:val="00A16FC0"/>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B57A9"/>
    <w:rsid w:val="00BC1EE3"/>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560A5"/>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E5FD9"/>
    <w:rsid w:val="00CF0F7C"/>
    <w:rsid w:val="00CF2C81"/>
    <w:rsid w:val="00D00624"/>
    <w:rsid w:val="00D03D49"/>
    <w:rsid w:val="00D04FFA"/>
    <w:rsid w:val="00D06EAA"/>
    <w:rsid w:val="00D12D23"/>
    <w:rsid w:val="00D14149"/>
    <w:rsid w:val="00D34440"/>
    <w:rsid w:val="00D52CBF"/>
    <w:rsid w:val="00D537D7"/>
    <w:rsid w:val="00D5598A"/>
    <w:rsid w:val="00D57074"/>
    <w:rsid w:val="00D771F5"/>
    <w:rsid w:val="00D7738C"/>
    <w:rsid w:val="00D83963"/>
    <w:rsid w:val="00D90A4E"/>
    <w:rsid w:val="00D935C1"/>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28"/>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34"/>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3">
    <w:name w:val="Listă paragraf3"/>
    <w:basedOn w:val="Normal"/>
    <w:rsid w:val="003C5744"/>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character" w:styleId="Accentuat">
    <w:name w:val="Emphasis"/>
    <w:basedOn w:val="Fontdeparagrafimplicit"/>
    <w:uiPriority w:val="20"/>
    <w:qFormat/>
    <w:locked/>
    <w:rsid w:val="003C574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yperlink" Target="http://www.ise.ro/wp-content/uploads/2015/08/Educatie_timpurie_-2014_finala.pdf" TargetMode="External"/><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28</Pages>
  <Words>6509</Words>
  <Characters>37104</Characters>
  <Application>Microsoft Office Word</Application>
  <DocSecurity>0</DocSecurity>
  <Lines>309</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43526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5</cp:revision>
  <cp:lastPrinted>2016-03-08T12:43:00Z</cp:lastPrinted>
  <dcterms:created xsi:type="dcterms:W3CDTF">2018-06-14T13:11:00Z</dcterms:created>
  <dcterms:modified xsi:type="dcterms:W3CDTF">2018-07-10T15:00:00Z</dcterms:modified>
</cp:coreProperties>
</file>